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1B489D" w:rsidRPr="00733259" w:rsidTr="00A715DC">
        <w:tc>
          <w:tcPr>
            <w:tcW w:w="3828" w:type="dxa"/>
          </w:tcPr>
          <w:p w:rsidR="00661AD0" w:rsidRPr="00733259" w:rsidRDefault="00661AD0" w:rsidP="0029790A">
            <w:pPr>
              <w:jc w:val="center"/>
              <w:rPr>
                <w:rFonts w:ascii="Times New Roman" w:hAnsi="Times New Roman" w:cs="Times New Roman"/>
                <w:b/>
                <w:sz w:val="26"/>
                <w:szCs w:val="26"/>
              </w:rPr>
            </w:pPr>
            <w:r w:rsidRPr="00733259">
              <w:rPr>
                <w:rFonts w:ascii="Times New Roman" w:hAnsi="Times New Roman" w:cs="Times New Roman"/>
                <w:b/>
                <w:sz w:val="26"/>
                <w:szCs w:val="26"/>
              </w:rPr>
              <w:t xml:space="preserve">   UỶ BAN NHÂN DÂN</w:t>
            </w:r>
          </w:p>
          <w:p w:rsidR="001B489D" w:rsidRPr="00733259" w:rsidRDefault="00446948" w:rsidP="00661AD0">
            <w:pPr>
              <w:jc w:val="center"/>
              <w:rPr>
                <w:rFonts w:ascii="Times New Roman" w:hAnsi="Times New Roman" w:cs="Times New Roman"/>
                <w:b/>
                <w:sz w:val="26"/>
                <w:szCs w:val="26"/>
              </w:rPr>
            </w:pPr>
            <w:r w:rsidRPr="00733259">
              <w:rPr>
                <w:rFonts w:ascii="Times New Roman" w:hAnsi="Times New Roman" w:cs="Times New Roman"/>
                <w:b/>
                <w:sz w:val="26"/>
                <w:szCs w:val="26"/>
              </w:rPr>
              <w:t xml:space="preserve"> TỈ</w:t>
            </w:r>
            <w:r w:rsidR="00661AD0" w:rsidRPr="00733259">
              <w:rPr>
                <w:rFonts w:ascii="Times New Roman" w:hAnsi="Times New Roman" w:cs="Times New Roman"/>
                <w:b/>
                <w:sz w:val="26"/>
                <w:szCs w:val="26"/>
              </w:rPr>
              <w:t xml:space="preserve">NH </w:t>
            </w:r>
            <w:r w:rsidR="00661AD0" w:rsidRPr="00733259">
              <w:rPr>
                <w:rFonts w:ascii="Times New Roman" w:hAnsi="Times New Roman" w:cs="Times New Roman"/>
                <w:b/>
                <w:noProof/>
                <w:sz w:val="28"/>
                <w:szCs w:val="28"/>
              </w:rPr>
              <w:t>LÀO CAI</w:t>
            </w:r>
          </w:p>
          <w:p w:rsidR="00A1715E" w:rsidRPr="00733259" w:rsidRDefault="00314E88" w:rsidP="0029790A">
            <w:pPr>
              <w:ind w:firstLine="567"/>
              <w:jc w:val="center"/>
              <w:rPr>
                <w:rFonts w:ascii="Times New Roman" w:hAnsi="Times New Roman" w:cs="Times New Roman"/>
                <w:sz w:val="6"/>
                <w:szCs w:val="6"/>
              </w:rPr>
            </w:pPr>
            <w:r>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65.55pt;margin-top:2pt;width:48.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ugGw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" adj="-55067,-1,-55067"/>
              </w:pict>
            </w:r>
          </w:p>
          <w:p w:rsidR="00A1715E" w:rsidRPr="00733259" w:rsidRDefault="00A1715E" w:rsidP="0046473A">
            <w:pPr>
              <w:spacing w:before="120"/>
              <w:jc w:val="center"/>
              <w:rPr>
                <w:rFonts w:ascii="Times New Roman" w:hAnsi="Times New Roman" w:cs="Times New Roman"/>
                <w:sz w:val="26"/>
                <w:szCs w:val="26"/>
              </w:rPr>
            </w:pPr>
            <w:r w:rsidRPr="00733259">
              <w:rPr>
                <w:rFonts w:ascii="Times New Roman" w:hAnsi="Times New Roman" w:cs="Times New Roman"/>
                <w:sz w:val="26"/>
                <w:szCs w:val="26"/>
              </w:rPr>
              <w:t xml:space="preserve">Số:    </w:t>
            </w:r>
            <w:r w:rsidR="00587BC7" w:rsidRPr="00733259">
              <w:rPr>
                <w:rFonts w:ascii="Times New Roman" w:hAnsi="Times New Roman" w:cs="Times New Roman"/>
                <w:sz w:val="26"/>
                <w:szCs w:val="26"/>
                <w:lang w:val="vi-VN"/>
              </w:rPr>
              <w:t xml:space="preserve"> </w:t>
            </w:r>
            <w:r w:rsidR="0046473A" w:rsidRPr="00733259">
              <w:rPr>
                <w:rFonts w:ascii="Times New Roman" w:hAnsi="Times New Roman" w:cs="Times New Roman"/>
                <w:sz w:val="26"/>
                <w:szCs w:val="26"/>
                <w:lang w:val="vi-VN"/>
              </w:rPr>
              <w:t xml:space="preserve">  </w:t>
            </w:r>
            <w:r w:rsidR="00587BC7" w:rsidRPr="00733259">
              <w:rPr>
                <w:rFonts w:ascii="Times New Roman" w:hAnsi="Times New Roman" w:cs="Times New Roman"/>
                <w:sz w:val="26"/>
                <w:szCs w:val="26"/>
                <w:lang w:val="vi-VN"/>
              </w:rPr>
              <w:t xml:space="preserve"> </w:t>
            </w:r>
            <w:r w:rsidRPr="00733259">
              <w:rPr>
                <w:rFonts w:ascii="Times New Roman" w:hAnsi="Times New Roman" w:cs="Times New Roman"/>
                <w:sz w:val="26"/>
                <w:szCs w:val="26"/>
              </w:rPr>
              <w:t xml:space="preserve"> /BC-</w:t>
            </w:r>
            <w:r w:rsidR="00661AD0" w:rsidRPr="00733259">
              <w:rPr>
                <w:rFonts w:ascii="Times New Roman" w:hAnsi="Times New Roman" w:cs="Times New Roman"/>
                <w:sz w:val="26"/>
                <w:szCs w:val="26"/>
              </w:rPr>
              <w:t>UBND</w:t>
            </w:r>
          </w:p>
        </w:tc>
        <w:tc>
          <w:tcPr>
            <w:tcW w:w="6237" w:type="dxa"/>
          </w:tcPr>
          <w:p w:rsidR="001B489D" w:rsidRPr="00733259" w:rsidRDefault="001B489D" w:rsidP="0029790A">
            <w:pPr>
              <w:jc w:val="center"/>
              <w:rPr>
                <w:rFonts w:ascii="Times New Roman" w:hAnsi="Times New Roman" w:cs="Times New Roman"/>
                <w:b/>
                <w:sz w:val="26"/>
                <w:szCs w:val="26"/>
              </w:rPr>
            </w:pPr>
            <w:r w:rsidRPr="00733259">
              <w:rPr>
                <w:rFonts w:ascii="Times New Roman" w:hAnsi="Times New Roman" w:cs="Times New Roman"/>
                <w:b/>
                <w:sz w:val="26"/>
                <w:szCs w:val="26"/>
              </w:rPr>
              <w:t>CỘNG HÒA XÃ HỘI CHỦ NGHĨA VIỆT NAM</w:t>
            </w:r>
          </w:p>
          <w:p w:rsidR="001B489D" w:rsidRPr="00733259" w:rsidRDefault="001B489D" w:rsidP="0029790A">
            <w:pPr>
              <w:jc w:val="center"/>
              <w:rPr>
                <w:rFonts w:ascii="Times New Roman" w:hAnsi="Times New Roman" w:cs="Times New Roman"/>
                <w:b/>
                <w:sz w:val="28"/>
                <w:szCs w:val="28"/>
              </w:rPr>
            </w:pPr>
            <w:r w:rsidRPr="00733259">
              <w:rPr>
                <w:rFonts w:ascii="Times New Roman" w:hAnsi="Times New Roman" w:cs="Times New Roman"/>
                <w:b/>
                <w:sz w:val="28"/>
                <w:szCs w:val="28"/>
              </w:rPr>
              <w:t xml:space="preserve">Độc lập </w:t>
            </w:r>
            <w:r w:rsidRPr="00733259">
              <w:rPr>
                <w:rFonts w:ascii="Times New Roman" w:hAnsi="Times New Roman" w:cs="Times New Roman"/>
                <w:sz w:val="28"/>
                <w:szCs w:val="28"/>
              </w:rPr>
              <w:t>-</w:t>
            </w:r>
            <w:r w:rsidRPr="00733259">
              <w:rPr>
                <w:rFonts w:ascii="Times New Roman" w:hAnsi="Times New Roman" w:cs="Times New Roman"/>
                <w:b/>
                <w:sz w:val="28"/>
                <w:szCs w:val="28"/>
              </w:rPr>
              <w:t xml:space="preserve"> Tự do </w:t>
            </w:r>
            <w:r w:rsidRPr="00733259">
              <w:rPr>
                <w:rFonts w:ascii="Times New Roman" w:hAnsi="Times New Roman" w:cs="Times New Roman"/>
                <w:sz w:val="28"/>
                <w:szCs w:val="28"/>
              </w:rPr>
              <w:t>-</w:t>
            </w:r>
            <w:r w:rsidRPr="00733259">
              <w:rPr>
                <w:rFonts w:ascii="Times New Roman" w:hAnsi="Times New Roman" w:cs="Times New Roman"/>
                <w:b/>
                <w:sz w:val="28"/>
                <w:szCs w:val="28"/>
              </w:rPr>
              <w:t xml:space="preserve"> Hạnh phúc</w:t>
            </w:r>
          </w:p>
          <w:p w:rsidR="00A1715E" w:rsidRPr="00733259" w:rsidRDefault="00314E88" w:rsidP="0029790A">
            <w:pPr>
              <w:ind w:firstLine="567"/>
              <w:jc w:val="center"/>
              <w:rPr>
                <w:rFonts w:ascii="Times New Roman" w:hAnsi="Times New Roman" w:cs="Times New Roman"/>
                <w:b/>
                <w:sz w:val="12"/>
                <w:szCs w:val="12"/>
              </w:rPr>
            </w:pPr>
            <w:r>
              <w:rPr>
                <w:rFonts w:ascii="Times New Roman" w:hAnsi="Times New Roman" w:cs="Times New Roman"/>
                <w:noProof/>
                <w:sz w:val="28"/>
                <w:szCs w:val="28"/>
              </w:rPr>
              <w:pict>
                <v:shape id="AutoShape 3" o:spid="_x0000_s1028" type="#_x0000_t32" style="position:absolute;left:0;text-align:left;margin-left:63.35pt;margin-top:2.85pt;width:171.9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kr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x4zyb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" adj="-40977,-1,-40977"/>
              </w:pict>
            </w:r>
          </w:p>
          <w:p w:rsidR="00D632D3" w:rsidRPr="00733259" w:rsidRDefault="00D632D3" w:rsidP="0028023F">
            <w:pPr>
              <w:jc w:val="center"/>
              <w:rPr>
                <w:rFonts w:ascii="Times New Roman" w:hAnsi="Times New Roman" w:cs="Times New Roman"/>
                <w:i/>
                <w:sz w:val="2"/>
                <w:szCs w:val="2"/>
              </w:rPr>
            </w:pPr>
          </w:p>
          <w:p w:rsidR="00A1715E" w:rsidRPr="00733259" w:rsidRDefault="00FF30F0" w:rsidP="00A72202">
            <w:pPr>
              <w:jc w:val="center"/>
              <w:rPr>
                <w:rFonts w:ascii="Times New Roman" w:hAnsi="Times New Roman" w:cs="Times New Roman"/>
                <w:i/>
                <w:sz w:val="28"/>
                <w:szCs w:val="28"/>
              </w:rPr>
            </w:pPr>
            <w:r w:rsidRPr="00733259">
              <w:rPr>
                <w:rFonts w:ascii="Times New Roman" w:hAnsi="Times New Roman" w:cs="Times New Roman"/>
                <w:i/>
                <w:sz w:val="28"/>
                <w:szCs w:val="28"/>
              </w:rPr>
              <w:t xml:space="preserve">Lào Cai, ngày    </w:t>
            </w:r>
            <w:r w:rsidR="00587BC7" w:rsidRPr="00733259">
              <w:rPr>
                <w:rFonts w:ascii="Times New Roman" w:hAnsi="Times New Roman" w:cs="Times New Roman"/>
                <w:i/>
                <w:sz w:val="28"/>
                <w:szCs w:val="28"/>
                <w:lang w:val="vi-VN"/>
              </w:rPr>
              <w:t xml:space="preserve"> </w:t>
            </w:r>
            <w:r w:rsidR="00C86110" w:rsidRPr="00733259">
              <w:rPr>
                <w:rFonts w:ascii="Times New Roman" w:hAnsi="Times New Roman" w:cs="Times New Roman"/>
                <w:i/>
                <w:sz w:val="28"/>
                <w:szCs w:val="28"/>
              </w:rPr>
              <w:t xml:space="preserve">   tháng</w:t>
            </w:r>
            <w:r w:rsidRPr="00733259">
              <w:rPr>
                <w:rFonts w:ascii="Times New Roman" w:hAnsi="Times New Roman" w:cs="Times New Roman"/>
                <w:i/>
                <w:sz w:val="28"/>
                <w:szCs w:val="28"/>
              </w:rPr>
              <w:t xml:space="preserve">  </w:t>
            </w:r>
            <w:r w:rsidR="00C86110" w:rsidRPr="00733259">
              <w:rPr>
                <w:rFonts w:ascii="Times New Roman" w:hAnsi="Times New Roman" w:cs="Times New Roman"/>
                <w:i/>
                <w:sz w:val="28"/>
                <w:szCs w:val="28"/>
              </w:rPr>
              <w:t xml:space="preserve">   </w:t>
            </w:r>
            <w:r w:rsidR="00B01861" w:rsidRPr="00733259">
              <w:rPr>
                <w:rFonts w:ascii="Times New Roman" w:hAnsi="Times New Roman" w:cs="Times New Roman"/>
                <w:i/>
                <w:sz w:val="28"/>
                <w:szCs w:val="28"/>
              </w:rPr>
              <w:t xml:space="preserve"> năm 202</w:t>
            </w:r>
            <w:r w:rsidR="00644839">
              <w:rPr>
                <w:rFonts w:ascii="Times New Roman" w:hAnsi="Times New Roman" w:cs="Times New Roman"/>
                <w:i/>
                <w:sz w:val="28"/>
                <w:szCs w:val="28"/>
              </w:rPr>
              <w:t>5</w:t>
            </w:r>
          </w:p>
        </w:tc>
      </w:tr>
    </w:tbl>
    <w:p w:rsidR="001B489D" w:rsidRPr="00733259" w:rsidRDefault="00314E88" w:rsidP="00B56102">
      <w:pPr>
        <w:spacing w:after="120" w:line="240" w:lineRule="auto"/>
        <w:ind w:firstLine="567"/>
        <w:jc w:val="center"/>
        <w:rPr>
          <w:rFonts w:ascii="Times New Roman" w:hAnsi="Times New Roman" w:cs="Times New Roman"/>
          <w:sz w:val="16"/>
          <w:szCs w:val="16"/>
        </w:rPr>
      </w:pPr>
      <w:r>
        <w:rPr>
          <w:rFonts w:ascii="Times New Roman" w:hAnsi="Times New Roman" w:cs="Times New Roman"/>
          <w:noProof/>
          <w:sz w:val="16"/>
          <w:szCs w:val="16"/>
        </w:rPr>
        <w:pict>
          <v:rect id="_x0000_s1029" style="position:absolute;left:0;text-align:left;margin-left:14.7pt;margin-top:5.6pt;width:105.75pt;height:26.25pt;z-index:251661312;mso-position-horizontal-relative:text;mso-position-vertical-relative:text">
            <v:textbox>
              <w:txbxContent>
                <w:p w:rsidR="00842073" w:rsidRPr="00EE5E9E" w:rsidRDefault="00842073" w:rsidP="006F4C61">
                  <w:pPr>
                    <w:jc w:val="center"/>
                    <w:rPr>
                      <w:rFonts w:ascii="Times New Roman" w:hAnsi="Times New Roman"/>
                      <w:b/>
                    </w:rPr>
                  </w:pPr>
                  <w:r>
                    <w:rPr>
                      <w:rFonts w:ascii="Times New Roman" w:hAnsi="Times New Roman"/>
                      <w:b/>
                    </w:rPr>
                    <w:t>Dự thảo Lần 1</w:t>
                  </w:r>
                </w:p>
              </w:txbxContent>
            </v:textbox>
          </v:rect>
        </w:pict>
      </w:r>
    </w:p>
    <w:p w:rsidR="004F7322" w:rsidRPr="00733259" w:rsidRDefault="001B489D" w:rsidP="003A2A57">
      <w:pPr>
        <w:tabs>
          <w:tab w:val="left" w:pos="802"/>
        </w:tabs>
        <w:spacing w:after="0" w:line="240" w:lineRule="auto"/>
        <w:jc w:val="center"/>
        <w:rPr>
          <w:rFonts w:ascii="Times New Roman" w:hAnsi="Times New Roman" w:cs="Times New Roman"/>
          <w:b/>
          <w:sz w:val="28"/>
          <w:szCs w:val="28"/>
        </w:rPr>
      </w:pPr>
      <w:r w:rsidRPr="00733259">
        <w:rPr>
          <w:rFonts w:ascii="Times New Roman" w:hAnsi="Times New Roman" w:cs="Times New Roman"/>
          <w:b/>
          <w:sz w:val="28"/>
          <w:szCs w:val="28"/>
        </w:rPr>
        <w:t>BÁO CÁO</w:t>
      </w:r>
      <w:r w:rsidR="00306C54" w:rsidRPr="00733259">
        <w:rPr>
          <w:rFonts w:ascii="Times New Roman" w:hAnsi="Times New Roman" w:cs="Times New Roman"/>
          <w:b/>
          <w:sz w:val="28"/>
          <w:szCs w:val="28"/>
        </w:rPr>
        <w:t xml:space="preserve"> </w:t>
      </w:r>
    </w:p>
    <w:p w:rsidR="00BE584A" w:rsidRPr="00733259" w:rsidRDefault="001B489D" w:rsidP="003A2A57">
      <w:pPr>
        <w:spacing w:after="0" w:line="240" w:lineRule="auto"/>
        <w:jc w:val="center"/>
        <w:rPr>
          <w:rFonts w:ascii="Times New Roman Bold" w:hAnsi="Times New Roman Bold" w:cs="Times New Roman"/>
          <w:b/>
          <w:spacing w:val="-6"/>
          <w:sz w:val="28"/>
          <w:szCs w:val="28"/>
        </w:rPr>
      </w:pPr>
      <w:r w:rsidRPr="00733259">
        <w:rPr>
          <w:rFonts w:ascii="Times New Roman Bold" w:hAnsi="Times New Roman Bold" w:cs="Times New Roman"/>
          <w:b/>
          <w:spacing w:val="-6"/>
          <w:sz w:val="28"/>
          <w:szCs w:val="28"/>
        </w:rPr>
        <w:t xml:space="preserve">Kết quả </w:t>
      </w:r>
      <w:r w:rsidR="004C51ED" w:rsidRPr="00733259">
        <w:rPr>
          <w:rFonts w:ascii="Times New Roman Bold" w:hAnsi="Times New Roman Bold" w:cs="Times New Roman"/>
          <w:b/>
          <w:spacing w:val="-6"/>
          <w:sz w:val="28"/>
          <w:szCs w:val="28"/>
        </w:rPr>
        <w:t>thực hiệ</w:t>
      </w:r>
      <w:r w:rsidR="00024CD0" w:rsidRPr="00733259">
        <w:rPr>
          <w:rFonts w:ascii="Times New Roman Bold" w:hAnsi="Times New Roman Bold" w:cs="Times New Roman"/>
          <w:b/>
          <w:spacing w:val="-6"/>
          <w:sz w:val="28"/>
          <w:szCs w:val="28"/>
        </w:rPr>
        <w:t>n Chính sách</w:t>
      </w:r>
      <w:r w:rsidR="00BE584A" w:rsidRPr="00733259">
        <w:rPr>
          <w:rFonts w:ascii="Times New Roman Bold" w:hAnsi="Times New Roman Bold" w:cs="Times New Roman"/>
          <w:b/>
          <w:spacing w:val="-6"/>
          <w:sz w:val="28"/>
          <w:szCs w:val="28"/>
        </w:rPr>
        <w:t xml:space="preserve"> hỗ trợ công tác</w:t>
      </w:r>
      <w:r w:rsidR="00024CD0" w:rsidRPr="00733259">
        <w:rPr>
          <w:rFonts w:ascii="Times New Roman Bold" w:hAnsi="Times New Roman Bold" w:cs="Times New Roman"/>
          <w:b/>
          <w:spacing w:val="-6"/>
          <w:sz w:val="28"/>
          <w:szCs w:val="28"/>
        </w:rPr>
        <w:t xml:space="preserve"> d</w:t>
      </w:r>
      <w:r w:rsidR="00661AD0" w:rsidRPr="00733259">
        <w:rPr>
          <w:rFonts w:ascii="Times New Roman Bold" w:hAnsi="Times New Roman Bold" w:cs="Times New Roman"/>
          <w:b/>
          <w:spacing w:val="-6"/>
          <w:sz w:val="28"/>
          <w:szCs w:val="28"/>
        </w:rPr>
        <w:t>ân số</w:t>
      </w:r>
    </w:p>
    <w:p w:rsidR="001B489D" w:rsidRPr="00733259" w:rsidRDefault="00BE584A" w:rsidP="00BE584A">
      <w:pPr>
        <w:spacing w:after="0" w:line="240" w:lineRule="auto"/>
        <w:jc w:val="center"/>
        <w:rPr>
          <w:rFonts w:ascii="Times New Roman" w:hAnsi="Times New Roman" w:cs="Times New Roman"/>
          <w:b/>
          <w:spacing w:val="-4"/>
          <w:sz w:val="28"/>
          <w:szCs w:val="28"/>
          <w:lang w:val="fr-FR"/>
        </w:rPr>
      </w:pPr>
      <w:r w:rsidRPr="00733259">
        <w:rPr>
          <w:rFonts w:ascii="Times New Roman" w:hAnsi="Times New Roman" w:cs="Times New Roman"/>
          <w:b/>
          <w:spacing w:val="-4"/>
          <w:sz w:val="28"/>
          <w:szCs w:val="28"/>
          <w:lang w:val="fr-FR"/>
        </w:rPr>
        <w:t xml:space="preserve"> và</w:t>
      </w:r>
      <w:r w:rsidRPr="00733259">
        <w:rPr>
          <w:rFonts w:ascii="Times New Roman" w:hAnsi="Times New Roman" w:cs="Times New Roman"/>
          <w:spacing w:val="-4"/>
          <w:sz w:val="28"/>
          <w:szCs w:val="28"/>
          <w:lang w:val="fr-FR"/>
        </w:rPr>
        <w:t xml:space="preserve"> </w:t>
      </w:r>
      <w:r w:rsidR="00024CD0" w:rsidRPr="00733259">
        <w:rPr>
          <w:rFonts w:ascii="Times New Roman Bold" w:hAnsi="Times New Roman Bold" w:cs="Times New Roman"/>
          <w:b/>
          <w:spacing w:val="-6"/>
          <w:sz w:val="28"/>
          <w:szCs w:val="28"/>
        </w:rPr>
        <w:t>k</w:t>
      </w:r>
      <w:r w:rsidR="00661AD0" w:rsidRPr="00733259">
        <w:rPr>
          <w:rFonts w:ascii="Times New Roman Bold" w:hAnsi="Times New Roman Bold" w:cs="Times New Roman"/>
          <w:b/>
          <w:spacing w:val="-6"/>
          <w:sz w:val="28"/>
          <w:szCs w:val="28"/>
        </w:rPr>
        <w:t>ế hoạch hóa</w:t>
      </w:r>
      <w:r w:rsidR="0081110B" w:rsidRPr="00733259">
        <w:rPr>
          <w:rFonts w:ascii="Times New Roman Bold" w:hAnsi="Times New Roman Bold" w:cs="Times New Roman"/>
          <w:b/>
          <w:spacing w:val="-6"/>
          <w:sz w:val="28"/>
          <w:szCs w:val="28"/>
        </w:rPr>
        <w:t xml:space="preserve"> gia</w:t>
      </w:r>
      <w:r w:rsidR="00661AD0" w:rsidRPr="00733259">
        <w:rPr>
          <w:rFonts w:ascii="Times New Roman Bold" w:hAnsi="Times New Roman Bold" w:cs="Times New Roman"/>
          <w:b/>
          <w:spacing w:val="-6"/>
          <w:sz w:val="28"/>
          <w:szCs w:val="28"/>
        </w:rPr>
        <w:t xml:space="preserve"> </w:t>
      </w:r>
      <w:r w:rsidR="004C51ED" w:rsidRPr="00733259">
        <w:rPr>
          <w:rFonts w:ascii="Times New Roman" w:hAnsi="Times New Roman" w:cs="Times New Roman"/>
          <w:b/>
          <w:spacing w:val="-4"/>
          <w:sz w:val="28"/>
          <w:szCs w:val="28"/>
          <w:lang w:val="fr-FR"/>
        </w:rPr>
        <w:t>đình</w:t>
      </w:r>
      <w:r w:rsidR="000B5978" w:rsidRPr="00733259">
        <w:rPr>
          <w:rFonts w:ascii="Times New Roman" w:hAnsi="Times New Roman" w:cs="Times New Roman"/>
          <w:b/>
          <w:spacing w:val="-4"/>
          <w:sz w:val="28"/>
          <w:szCs w:val="28"/>
          <w:lang w:val="fr-FR"/>
        </w:rPr>
        <w:t xml:space="preserve"> tỉnh Lào Cai</w:t>
      </w:r>
      <w:r w:rsidRPr="00733259">
        <w:rPr>
          <w:rFonts w:ascii="Times New Roman" w:hAnsi="Times New Roman" w:cs="Times New Roman"/>
          <w:b/>
          <w:spacing w:val="-4"/>
          <w:sz w:val="28"/>
          <w:szCs w:val="28"/>
          <w:lang w:val="fr-FR"/>
        </w:rPr>
        <w:t>,</w:t>
      </w:r>
      <w:r w:rsidR="000B5978" w:rsidRPr="00733259">
        <w:rPr>
          <w:rFonts w:ascii="Times New Roman" w:hAnsi="Times New Roman" w:cs="Times New Roman"/>
          <w:b/>
          <w:spacing w:val="-4"/>
          <w:sz w:val="28"/>
          <w:szCs w:val="28"/>
          <w:lang w:val="fr-FR"/>
        </w:rPr>
        <w:t xml:space="preserve"> giai đoạn 2</w:t>
      </w:r>
      <w:r w:rsidR="003E63B2">
        <w:rPr>
          <w:rFonts w:ascii="Times New Roman" w:hAnsi="Times New Roman" w:cs="Times New Roman"/>
          <w:b/>
          <w:spacing w:val="-4"/>
          <w:sz w:val="28"/>
          <w:szCs w:val="28"/>
          <w:lang w:val="vi-VN"/>
        </w:rPr>
        <w:t>021</w:t>
      </w:r>
      <w:r w:rsidR="000B5978" w:rsidRPr="00733259">
        <w:rPr>
          <w:rFonts w:ascii="Times New Roman" w:hAnsi="Times New Roman" w:cs="Times New Roman"/>
          <w:spacing w:val="-4"/>
          <w:sz w:val="28"/>
          <w:szCs w:val="28"/>
          <w:lang w:val="fr-FR"/>
        </w:rPr>
        <w:t>-</w:t>
      </w:r>
      <w:r w:rsidR="000B5978" w:rsidRPr="00733259">
        <w:rPr>
          <w:rFonts w:ascii="Times New Roman" w:hAnsi="Times New Roman" w:cs="Times New Roman"/>
          <w:b/>
          <w:spacing w:val="-4"/>
          <w:sz w:val="28"/>
          <w:szCs w:val="28"/>
          <w:lang w:val="fr-FR"/>
        </w:rPr>
        <w:t>202</w:t>
      </w:r>
      <w:r w:rsidR="00644839">
        <w:rPr>
          <w:rFonts w:ascii="Times New Roman" w:hAnsi="Times New Roman" w:cs="Times New Roman"/>
          <w:b/>
          <w:spacing w:val="-4"/>
          <w:sz w:val="28"/>
          <w:szCs w:val="28"/>
          <w:lang w:val="fr-FR"/>
        </w:rPr>
        <w:t>5</w:t>
      </w:r>
    </w:p>
    <w:p w:rsidR="00810ECF" w:rsidRPr="00733259" w:rsidRDefault="00314E88" w:rsidP="003A2A57">
      <w:pPr>
        <w:spacing w:after="0" w:line="240" w:lineRule="auto"/>
        <w:ind w:firstLine="567"/>
        <w:jc w:val="center"/>
        <w:rPr>
          <w:rFonts w:ascii="Times New Roman" w:hAnsi="Times New Roman" w:cs="Times New Roman"/>
          <w:b/>
          <w:sz w:val="28"/>
          <w:szCs w:val="28"/>
        </w:rPr>
      </w:pPr>
      <w:r>
        <w:rPr>
          <w:rFonts w:ascii="Times New Roman" w:hAnsi="Times New Roman" w:cs="Times New Roman"/>
          <w:b/>
          <w:noProof/>
          <w:sz w:val="28"/>
          <w:szCs w:val="28"/>
        </w:rPr>
        <w:pict>
          <v:shape id="AutoShape 4" o:spid="_x0000_s1027" type="#_x0000_t32" style="position:absolute;left:0;text-align:left;margin-left:159.8pt;margin-top:3.8pt;width:145.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t6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srDeAbjCoiq1NaGBulRvZpnTb87pHTVEdXyGPx2MpCbhYzkXUq4OANFdsMXzSCGAH6c&#10;1bGxfYCEKaBjlOR0k4QfPaLwcTydTGZ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" adj="-38557,-1,-38557"/>
        </w:pict>
      </w:r>
    </w:p>
    <w:p w:rsidR="003E63B2" w:rsidRDefault="005D14E7" w:rsidP="00B057A2">
      <w:pPr>
        <w:tabs>
          <w:tab w:val="left" w:pos="3810"/>
        </w:tabs>
        <w:spacing w:before="60" w:after="60" w:line="240" w:lineRule="auto"/>
        <w:ind w:firstLine="720"/>
        <w:jc w:val="center"/>
        <w:rPr>
          <w:rFonts w:ascii="Times New Roman" w:hAnsi="Times New Roman" w:cs="Times New Roman"/>
          <w:sz w:val="28"/>
          <w:szCs w:val="28"/>
        </w:rPr>
      </w:pPr>
      <w:r w:rsidRPr="00733259">
        <w:rPr>
          <w:rFonts w:ascii="Times New Roman" w:hAnsi="Times New Roman" w:cs="Times New Roman"/>
          <w:sz w:val="28"/>
          <w:szCs w:val="28"/>
        </w:rPr>
        <w:t>Kính gửi: Thường trực Hội đồng nhân dân tỉnh Lào Cai</w:t>
      </w:r>
    </w:p>
    <w:p w:rsidR="00B057A2" w:rsidRPr="007F3F60" w:rsidRDefault="00B057A2" w:rsidP="00B057A2">
      <w:pPr>
        <w:tabs>
          <w:tab w:val="left" w:pos="3810"/>
        </w:tabs>
        <w:spacing w:before="60" w:after="60" w:line="240" w:lineRule="auto"/>
        <w:ind w:firstLine="720"/>
        <w:jc w:val="center"/>
        <w:rPr>
          <w:rFonts w:ascii="Times New Roman" w:hAnsi="Times New Roman" w:cs="Times New Roman"/>
          <w:sz w:val="16"/>
          <w:szCs w:val="28"/>
        </w:rPr>
      </w:pPr>
    </w:p>
    <w:p w:rsidR="00382D3E" w:rsidRDefault="00382D3E" w:rsidP="007F3F60">
      <w:pPr>
        <w:spacing w:before="120" w:after="120" w:line="240" w:lineRule="auto"/>
        <w:ind w:firstLine="720"/>
        <w:jc w:val="both"/>
        <w:rPr>
          <w:rFonts w:ascii="Times New Roman" w:hAnsi="Times New Roman" w:cs="Times New Roman"/>
          <w:sz w:val="28"/>
          <w:szCs w:val="28"/>
        </w:rPr>
      </w:pPr>
      <w:r w:rsidRPr="00382D3E">
        <w:rPr>
          <w:rFonts w:ascii="Times New Roman" w:hAnsi="Times New Roman" w:cs="Times New Roman"/>
          <w:sz w:val="28"/>
          <w:szCs w:val="28"/>
        </w:rPr>
        <w:t>Thực hiện</w:t>
      </w:r>
      <w:r>
        <w:rPr>
          <w:rFonts w:ascii="Times New Roman" w:hAnsi="Times New Roman" w:cs="Times New Roman"/>
          <w:sz w:val="28"/>
          <w:szCs w:val="28"/>
        </w:rPr>
        <w:t xml:space="preserve"> quy định của Luật Ban hành văn bản quy phạm pháp luật, Ủy ban nhân dân tỉnh đã tiến hành tổng kết thực hiện chính sách dân số và kế hoạch hóa gia đình giai đoạn 2021-2025. Kết quả như sau:</w:t>
      </w:r>
    </w:p>
    <w:p w:rsidR="00382D3E" w:rsidRDefault="00382D3E" w:rsidP="007F3F60">
      <w:pPr>
        <w:spacing w:before="120" w:after="120" w:line="240" w:lineRule="auto"/>
        <w:ind w:firstLine="720"/>
        <w:jc w:val="both"/>
        <w:rPr>
          <w:rFonts w:ascii="Times New Roman" w:hAnsi="Times New Roman" w:cs="Times New Roman"/>
          <w:b/>
          <w:sz w:val="28"/>
          <w:szCs w:val="28"/>
        </w:rPr>
      </w:pPr>
      <w:r w:rsidRPr="00382D3E">
        <w:rPr>
          <w:rFonts w:ascii="Times New Roman" w:hAnsi="Times New Roman" w:cs="Times New Roman"/>
          <w:b/>
          <w:sz w:val="28"/>
          <w:szCs w:val="28"/>
        </w:rPr>
        <w:t>I. BỐI CẢNH THỰC HIỆN TỔNG KẾT</w:t>
      </w:r>
    </w:p>
    <w:p w:rsidR="00382D3E" w:rsidRDefault="00382D3E" w:rsidP="007F3F6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 Bối cảnh trong nước và quốc tế liên quan đến chính sách</w:t>
      </w:r>
    </w:p>
    <w:p w:rsidR="00F376CD" w:rsidRPr="00F376CD" w:rsidRDefault="00F376CD" w:rsidP="007F3F60">
      <w:pPr>
        <w:pStyle w:val="Heading2"/>
        <w:spacing w:before="120" w:after="120"/>
        <w:ind w:firstLine="720"/>
        <w:jc w:val="both"/>
        <w:rPr>
          <w:rFonts w:ascii="Times New Roman" w:hAnsi="Times New Roman"/>
          <w:b w:val="0"/>
        </w:rPr>
      </w:pPr>
      <w:r w:rsidRPr="00F376CD">
        <w:rPr>
          <w:rFonts w:ascii="Times New Roman" w:hAnsi="Times New Roman"/>
          <w:b w:val="0"/>
        </w:rPr>
        <w:t xml:space="preserve">- Bối cảnh quốc tế: Già </w:t>
      </w:r>
      <w:r>
        <w:rPr>
          <w:rFonts w:ascii="Times New Roman" w:hAnsi="Times New Roman"/>
          <w:b w:val="0"/>
        </w:rPr>
        <w:t>hóa dân số là xu hướng toàn cầu, trong đó</w:t>
      </w:r>
      <w:r w:rsidRPr="00F376CD">
        <w:rPr>
          <w:rFonts w:ascii="Times New Roman" w:hAnsi="Times New Roman"/>
          <w:b w:val="0"/>
        </w:rPr>
        <w:t xml:space="preserve"> nhiều quốc gia đang đối mặt với dân số già, tuổi thọ tăng, mức sinh giảm. Điều này đặt áp lực lên hệ thống an sinh xã hội, chăm sóc sức khỏe, nguồn lao động.</w:t>
      </w:r>
      <w:r w:rsidR="00370C6D">
        <w:rPr>
          <w:b w:val="0"/>
        </w:rPr>
        <w:t xml:space="preserve"> </w:t>
      </w:r>
      <w:r w:rsidRPr="00F376CD">
        <w:rPr>
          <w:rFonts w:ascii="Times New Roman" w:hAnsi="Times New Roman"/>
          <w:b w:val="0"/>
        </w:rPr>
        <w:t>Kinh</w:t>
      </w:r>
      <w:r>
        <w:rPr>
          <w:rFonts w:ascii="Times New Roman" w:hAnsi="Times New Roman"/>
          <w:b w:val="0"/>
        </w:rPr>
        <w:t xml:space="preserve"> tế thế giới có nhiều biến động như biến đổi khí hậu, dịch bệnh</w:t>
      </w:r>
      <w:r w:rsidRPr="00F376CD">
        <w:rPr>
          <w:rFonts w:ascii="Times New Roman" w:hAnsi="Times New Roman"/>
          <w:b w:val="0"/>
        </w:rPr>
        <w:t xml:space="preserve"> COVID</w:t>
      </w:r>
      <w:r w:rsidRPr="00F376CD">
        <w:rPr>
          <w:rFonts w:ascii="Times New Roman" w:hAnsi="Times New Roman"/>
          <w:b w:val="0"/>
        </w:rPr>
        <w:noBreakHyphen/>
        <w:t>19, cạnh tranh chiến lược, thương mại quốc tế, chuỗi cung ứng, an ninh lương thực… Tất cả ảnh hưởng tới cung ứng dịch vụ, di cư, lao động quốc tế… Đây là những yếu tố gián tiếp ảnh hưởng tới dân số (di cư, sức khỏe, dịch vụ y tế, dinh dưỡng)</w:t>
      </w:r>
      <w:r>
        <w:rPr>
          <w:rFonts w:ascii="Times New Roman" w:hAnsi="Times New Roman"/>
          <w:b w:val="0"/>
        </w:rPr>
        <w:t xml:space="preserve">. </w:t>
      </w:r>
    </w:p>
    <w:p w:rsidR="00E50B46" w:rsidRDefault="00F376CD" w:rsidP="007F3F60">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120" w:afterAutospacing="0"/>
        <w:ind w:firstLine="720"/>
        <w:jc w:val="both"/>
        <w:rPr>
          <w:sz w:val="28"/>
          <w:szCs w:val="28"/>
        </w:rPr>
      </w:pPr>
      <w:r w:rsidRPr="00CC52C9">
        <w:rPr>
          <w:sz w:val="28"/>
          <w:szCs w:val="28"/>
        </w:rPr>
        <w:t xml:space="preserve">- Bối cảnh trong nước: </w:t>
      </w:r>
      <w:r w:rsidR="00B91E3B">
        <w:rPr>
          <w:sz w:val="28"/>
          <w:szCs w:val="28"/>
        </w:rPr>
        <w:t>T</w:t>
      </w:r>
      <w:r w:rsidR="007C794D">
        <w:rPr>
          <w:sz w:val="28"/>
          <w:szCs w:val="28"/>
        </w:rPr>
        <w:t xml:space="preserve">hực hiện </w:t>
      </w:r>
      <w:r w:rsidR="00CC52C9" w:rsidRPr="00CC52C9">
        <w:rPr>
          <w:sz w:val="28"/>
          <w:szCs w:val="28"/>
        </w:rPr>
        <w:t>Nghị quyết số 21</w:t>
      </w:r>
      <w:r w:rsidR="00CC52C9" w:rsidRPr="00CC52C9">
        <w:rPr>
          <w:sz w:val="28"/>
          <w:szCs w:val="28"/>
        </w:rPr>
        <w:noBreakHyphen/>
        <w:t>NQ/TW</w:t>
      </w:r>
      <w:r w:rsidR="00392CF3">
        <w:rPr>
          <w:sz w:val="28"/>
          <w:szCs w:val="28"/>
        </w:rPr>
        <w:t xml:space="preserve"> </w:t>
      </w:r>
      <w:r w:rsidR="00392CF3" w:rsidRPr="006C3534">
        <w:t xml:space="preserve">TW ngày 25/10/2017 </w:t>
      </w:r>
      <w:r w:rsidR="00392CF3" w:rsidRPr="00392CF3">
        <w:rPr>
          <w:sz w:val="28"/>
          <w:szCs w:val="28"/>
        </w:rPr>
        <w:t>của Hội nghị lần thứ sáu Ban Chấp hành Trung ương Đảng khóa XII về công tác dân số trong tình hình mới</w:t>
      </w:r>
      <w:r w:rsidR="00CC52C9" w:rsidRPr="00CC52C9">
        <w:rPr>
          <w:sz w:val="28"/>
          <w:szCs w:val="28"/>
        </w:rPr>
        <w:t xml:space="preserve"> về công t</w:t>
      </w:r>
      <w:r w:rsidR="00E93BD5">
        <w:rPr>
          <w:sz w:val="28"/>
          <w:szCs w:val="28"/>
        </w:rPr>
        <w:t>ác dân số trong tình hình mới: Đ</w:t>
      </w:r>
      <w:r w:rsidR="00CC52C9" w:rsidRPr="00CC52C9">
        <w:rPr>
          <w:sz w:val="28"/>
          <w:szCs w:val="28"/>
        </w:rPr>
        <w:t>ặt ra mục tiêu thích ứng với già hóa dân số, nâng cao chất lượng dân số. Chiến lược dân số Việt Nam đến năm 2030, chương trình nâng cao chất lượng dịch vụ kế hoạch hóa gia đình đến 2030 được ban hành và tổ ch</w:t>
      </w:r>
      <w:r w:rsidR="007C794D">
        <w:rPr>
          <w:sz w:val="28"/>
          <w:szCs w:val="28"/>
        </w:rPr>
        <w:t>ức triển khai</w:t>
      </w:r>
      <w:r w:rsidR="00CC52C9" w:rsidRPr="00CC52C9">
        <w:rPr>
          <w:sz w:val="28"/>
          <w:szCs w:val="28"/>
        </w:rPr>
        <w:t xml:space="preserve"> thực hiện trên phạm vi toàn quốc.</w:t>
      </w:r>
      <w:r w:rsidR="00CC52C9">
        <w:rPr>
          <w:sz w:val="28"/>
          <w:szCs w:val="28"/>
        </w:rPr>
        <w:t xml:space="preserve"> Thực trạng, </w:t>
      </w:r>
      <w:r w:rsidRPr="00CC52C9">
        <w:rPr>
          <w:sz w:val="28"/>
          <w:szCs w:val="28"/>
        </w:rPr>
        <w:t>Việt Nam đang chuyển từ giai đoạn dân số “già hóa” sang “dân số già”, với phần lớn dân số ≥ 60 tuổi gia tăng. Việc giảm mức sinh (tỷ suất sinh) xuống dưới mức thay thế (2,1 con/phụ nữ) là một dấu hiệu đáng lo ngại. Hiện nay, Pháp lệnh Dân số đã cho thấy hạn chế trong việc đáp ứng</w:t>
      </w:r>
      <w:r w:rsidR="007C794D">
        <w:rPr>
          <w:sz w:val="28"/>
          <w:szCs w:val="28"/>
        </w:rPr>
        <w:t xml:space="preserve"> các thách thức mới; việc</w:t>
      </w:r>
      <w:r w:rsidRPr="00CC52C9">
        <w:rPr>
          <w:sz w:val="28"/>
          <w:szCs w:val="28"/>
        </w:rPr>
        <w:t xml:space="preserve"> xây dựng Luật Dân số theo hướng thích ứng tốt hơn với già hóa dân số, nhu cầu thay đổi trong chăm sóc sức khỏe, an sinh xã hội, việc làm người cao tuổi. Chú trọng việc đảm bảo mọi phụ nữ trong độ tuổi sinh đẻ tiếp cận thuận tiện phương tiện tránh thai hiện đại, giảm các trường hợp mang thai ngoài ý muốn, đặc biệt là ở thanh niên/vị thành niên. </w:t>
      </w:r>
    </w:p>
    <w:p w:rsidR="00F376CD" w:rsidRPr="00C33F87" w:rsidRDefault="00131A1E" w:rsidP="007F3F60">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120" w:afterAutospacing="0"/>
        <w:ind w:firstLine="720"/>
        <w:jc w:val="both"/>
        <w:rPr>
          <w:sz w:val="28"/>
          <w:szCs w:val="28"/>
        </w:rPr>
      </w:pPr>
      <w:r>
        <w:rPr>
          <w:sz w:val="28"/>
          <w:szCs w:val="28"/>
        </w:rPr>
        <w:t>Tỉnh Lào Cai là</w:t>
      </w:r>
      <w:r w:rsidR="00C33F87">
        <w:rPr>
          <w:sz w:val="28"/>
          <w:szCs w:val="28"/>
        </w:rPr>
        <w:t xml:space="preserve"> tỉnh </w:t>
      </w:r>
      <w:r w:rsidR="00F376CD" w:rsidRPr="00CC52C9">
        <w:rPr>
          <w:sz w:val="28"/>
          <w:szCs w:val="28"/>
        </w:rPr>
        <w:t>miền núi, có nhiều dân tộc thiểu số, đặc thù địa hình, cơ sở hạ tầng, dịch vụ y tế, giáo dục chưa đồng đều.</w:t>
      </w:r>
      <w:r w:rsidR="00CC52C9" w:rsidRPr="00CC52C9">
        <w:rPr>
          <w:sz w:val="28"/>
          <w:szCs w:val="28"/>
        </w:rPr>
        <w:t xml:space="preserve"> </w:t>
      </w:r>
      <w:r w:rsidR="00F376CD" w:rsidRPr="00CC52C9">
        <w:rPr>
          <w:sz w:val="28"/>
          <w:szCs w:val="28"/>
        </w:rPr>
        <w:t xml:space="preserve">Vấn đề tiếp cận dịch vụ y tế, truyền thông dân số, thông tin kế hoạch hóa gia đình có thể gặp khó khăn hơn so với khu vực đồng bằng hoặc đô thị do khoảng cách, hạ tầng, ngôn ngữ, văn </w:t>
      </w:r>
      <w:r w:rsidR="00F376CD" w:rsidRPr="00CC52C9">
        <w:rPr>
          <w:sz w:val="28"/>
          <w:szCs w:val="28"/>
        </w:rPr>
        <w:lastRenderedPageBreak/>
        <w:t>hóa.</w:t>
      </w:r>
      <w:r w:rsidR="00CC52C9" w:rsidRPr="00CC52C9">
        <w:rPr>
          <w:sz w:val="28"/>
          <w:szCs w:val="28"/>
        </w:rPr>
        <w:t xml:space="preserve"> </w:t>
      </w:r>
      <w:r w:rsidR="00F376CD" w:rsidRPr="00CC52C9">
        <w:rPr>
          <w:sz w:val="28"/>
          <w:szCs w:val="28"/>
        </w:rPr>
        <w:t xml:space="preserve">Các chính sách phát triển kinh tế </w:t>
      </w:r>
      <w:r w:rsidR="00F376CD" w:rsidRPr="00CC52C9">
        <w:rPr>
          <w:sz w:val="28"/>
          <w:szCs w:val="28"/>
        </w:rPr>
        <w:noBreakHyphen/>
        <w:t xml:space="preserve"> xã hội vùng dân tộc thiểu số, miền núi được ưu tiên theo các chương trình mục tiêu quốc gia.</w:t>
      </w:r>
      <w:r w:rsidR="007C794D" w:rsidRPr="00CC52C9">
        <w:rPr>
          <w:sz w:val="28"/>
          <w:szCs w:val="28"/>
        </w:rPr>
        <w:t xml:space="preserve"> </w:t>
      </w:r>
    </w:p>
    <w:p w:rsidR="00382D3E" w:rsidRDefault="00382D3E" w:rsidP="007F3F6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 Quá trình thực hiện tổng kết</w:t>
      </w:r>
    </w:p>
    <w:p w:rsidR="00A568F6" w:rsidRPr="00AE1BC4" w:rsidRDefault="008367C6" w:rsidP="007F3F60">
      <w:pPr>
        <w:pStyle w:val="Heading2"/>
        <w:spacing w:before="120" w:after="120"/>
        <w:ind w:firstLine="720"/>
        <w:jc w:val="both"/>
        <w:rPr>
          <w:rFonts w:ascii="Times New Roman" w:hAnsi="Times New Roman"/>
          <w:b w:val="0"/>
          <w:szCs w:val="28"/>
        </w:rPr>
      </w:pPr>
      <w:r w:rsidRPr="006A3E76">
        <w:rPr>
          <w:rFonts w:ascii="Times New Roman" w:hAnsi="Times New Roman"/>
          <w:b w:val="0"/>
          <w:szCs w:val="28"/>
        </w:rPr>
        <w:t xml:space="preserve">- </w:t>
      </w:r>
      <w:r w:rsidR="00A568F6" w:rsidRPr="006A3E76">
        <w:rPr>
          <w:rFonts w:ascii="Times New Roman" w:hAnsi="Times New Roman"/>
          <w:b w:val="0"/>
          <w:szCs w:val="28"/>
        </w:rPr>
        <w:t>Tỉnh Lào C</w:t>
      </w:r>
      <w:r w:rsidR="00AC13A1" w:rsidRPr="006A3E76">
        <w:rPr>
          <w:rFonts w:ascii="Times New Roman" w:hAnsi="Times New Roman"/>
          <w:b w:val="0"/>
          <w:szCs w:val="28"/>
        </w:rPr>
        <w:t>ai Sở Y tế, Chi cục Dân số-</w:t>
      </w:r>
      <w:r w:rsidR="00A568F6" w:rsidRPr="006A3E76">
        <w:rPr>
          <w:rFonts w:ascii="Times New Roman" w:hAnsi="Times New Roman"/>
          <w:b w:val="0"/>
          <w:szCs w:val="28"/>
        </w:rPr>
        <w:t>KHHGĐ tham mưu thực hiện các chính sách dân số; Chi cục Dân số được giao nhiệm vụ quản lý và tổ chức các hoạt động chuyên môn liên quan đến dân số, chất lượng dân số, cơ cấu dân số</w:t>
      </w:r>
      <w:r w:rsidR="00205F14" w:rsidRPr="006A3E76">
        <w:rPr>
          <w:rFonts w:ascii="Times New Roman" w:hAnsi="Times New Roman"/>
          <w:b w:val="0"/>
          <w:szCs w:val="28"/>
        </w:rPr>
        <w:t>.</w:t>
      </w:r>
      <w:r w:rsidR="00AE1BC4">
        <w:rPr>
          <w:rFonts w:ascii="Times New Roman" w:hAnsi="Times New Roman"/>
          <w:b w:val="0"/>
          <w:szCs w:val="28"/>
        </w:rPr>
        <w:t xml:space="preserve"> </w:t>
      </w:r>
      <w:r w:rsidR="00A568F6" w:rsidRPr="00AE1BC4">
        <w:rPr>
          <w:rFonts w:ascii="Times New Roman" w:hAnsi="Times New Roman"/>
          <w:b w:val="0"/>
          <w:szCs w:val="28"/>
        </w:rPr>
        <w:t xml:space="preserve">Rà soát các chính sách đã có để đảm bảo phù hợp với thực tiễn, đặc biệt nhằm duy trì mức sinh thay thế ổn định. </w:t>
      </w:r>
    </w:p>
    <w:p w:rsidR="00A568F6" w:rsidRPr="006A3E76" w:rsidRDefault="00A568F6" w:rsidP="007F3F60">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120" w:afterAutospacing="0"/>
        <w:ind w:firstLine="720"/>
        <w:jc w:val="both"/>
        <w:rPr>
          <w:sz w:val="28"/>
          <w:szCs w:val="28"/>
        </w:rPr>
      </w:pPr>
      <w:r w:rsidRPr="006A3E76">
        <w:rPr>
          <w:sz w:val="28"/>
          <w:szCs w:val="28"/>
        </w:rPr>
        <w:t xml:space="preserve">Ban hành các nghị quyết địa phương để hỗ trợ vùng đồng bào dân tộc thiểu số, vùng miền núi về đất đai, đất ở, đất sản xuất… để cải thiện điều kiện dân sinh và giảm chênh lệch ảnh hưởng tới quyết định sinh con. </w:t>
      </w:r>
    </w:p>
    <w:p w:rsidR="006B0D0E" w:rsidRPr="00C0764B" w:rsidRDefault="00A568F6" w:rsidP="007F3F60">
      <w:pPr>
        <w:pStyle w:val="NormalWeb"/>
        <w:pBdr>
          <w:top w:val="none" w:sz="0" w:space="0" w:color="auto"/>
          <w:left w:val="none" w:sz="0" w:space="0" w:color="auto"/>
          <w:bottom w:val="none" w:sz="0" w:space="0" w:color="auto"/>
          <w:right w:val="none" w:sz="0" w:space="0" w:color="auto"/>
          <w:between w:val="none" w:sz="0" w:space="0" w:color="auto"/>
        </w:pBdr>
        <w:spacing w:before="120" w:beforeAutospacing="0" w:after="120" w:afterAutospacing="0"/>
        <w:ind w:firstLine="720"/>
        <w:jc w:val="both"/>
        <w:rPr>
          <w:b/>
          <w:sz w:val="28"/>
          <w:szCs w:val="28"/>
        </w:rPr>
      </w:pPr>
      <w:r w:rsidRPr="006A3E76">
        <w:rPr>
          <w:rStyle w:val="Strong"/>
          <w:b w:val="0"/>
          <w:sz w:val="28"/>
          <w:szCs w:val="28"/>
        </w:rPr>
        <w:t>Xây dựng cơ sở hạ tầng quản lý dân số, truyền thông</w:t>
      </w:r>
      <w:r w:rsidR="00AE1BC4">
        <w:rPr>
          <w:b/>
          <w:sz w:val="28"/>
          <w:szCs w:val="28"/>
        </w:rPr>
        <w:t xml:space="preserve">; </w:t>
      </w:r>
      <w:r w:rsidRPr="006A3E76">
        <w:rPr>
          <w:sz w:val="28"/>
          <w:szCs w:val="28"/>
        </w:rPr>
        <w:t>Truyền thông cộng đồng về kế hoạch hóa gia đình, sinh sản an toàn, phòng chống tảo hôn, hôn nhân cận huyết thống tại các xã, thôn vùng sâu. Tập huấn, nâng cao năng lực cho cán bộ dân số, y tế tuyến xã, huyện</w:t>
      </w:r>
      <w:r w:rsidR="00AE1BC4">
        <w:rPr>
          <w:sz w:val="28"/>
          <w:szCs w:val="28"/>
        </w:rPr>
        <w:t xml:space="preserve"> và cộng tác viên dân số tại thôn bản, tổ dân phố</w:t>
      </w:r>
      <w:r w:rsidRPr="006A3E76">
        <w:rPr>
          <w:sz w:val="28"/>
          <w:szCs w:val="28"/>
        </w:rPr>
        <w:t xml:space="preserve">. </w:t>
      </w:r>
      <w:r w:rsidRPr="006A3E76">
        <w:rPr>
          <w:rStyle w:val="Strong"/>
          <w:b w:val="0"/>
          <w:sz w:val="28"/>
          <w:szCs w:val="28"/>
        </w:rPr>
        <w:t>Theo dõi, giám sát và đánh giá</w:t>
      </w:r>
      <w:r w:rsidR="00C0764B">
        <w:rPr>
          <w:b/>
          <w:sz w:val="28"/>
          <w:szCs w:val="28"/>
        </w:rPr>
        <w:t xml:space="preserve">. </w:t>
      </w:r>
      <w:r w:rsidRPr="006A3E76">
        <w:rPr>
          <w:sz w:val="28"/>
          <w:szCs w:val="28"/>
        </w:rPr>
        <w:t xml:space="preserve">Cập nhật số liệu dân số thường xuyên thông qua các đợt khảo sát, thống kê của ngành y tế, dân số. Rà soát, đánh giá mức sinh, tỷ suất sinh, cơ cấu dân số để điều chỉnh chính sách khi cần. </w:t>
      </w:r>
    </w:p>
    <w:p w:rsidR="00382D3E" w:rsidRDefault="00382D3E" w:rsidP="007F3F6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II. KẾT QUẢ THỰC HIỆN</w:t>
      </w:r>
    </w:p>
    <w:p w:rsidR="00382D3E" w:rsidRPr="00C0764B" w:rsidRDefault="00C0764B" w:rsidP="007F3F6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382D3E" w:rsidRPr="00C0764B">
        <w:rPr>
          <w:rFonts w:ascii="Times New Roman" w:hAnsi="Times New Roman" w:cs="Times New Roman"/>
          <w:b/>
          <w:sz w:val="28"/>
          <w:szCs w:val="28"/>
        </w:rPr>
        <w:t>Công tác chỉ đạo, triển khai và tổ chức thi hành văn bản quy phạm pháp luật</w:t>
      </w:r>
    </w:p>
    <w:p w:rsidR="003D138A" w:rsidRPr="00C0764B" w:rsidRDefault="00C0764B" w:rsidP="007F3F60">
      <w:pPr>
        <w:spacing w:before="120" w:after="120" w:line="240" w:lineRule="auto"/>
        <w:ind w:firstLine="720"/>
        <w:jc w:val="both"/>
        <w:rPr>
          <w:rFonts w:ascii="Times New Roman" w:hAnsi="Times New Roman" w:cs="Times New Roman"/>
          <w:sz w:val="28"/>
          <w:szCs w:val="28"/>
        </w:rPr>
      </w:pPr>
      <w:r w:rsidRPr="00C0764B">
        <w:rPr>
          <w:rFonts w:ascii="Times New Roman" w:hAnsi="Times New Roman" w:cs="Times New Roman"/>
          <w:sz w:val="28"/>
          <w:szCs w:val="28"/>
        </w:rPr>
        <w:t xml:space="preserve">a) </w:t>
      </w:r>
      <w:r w:rsidR="003D138A" w:rsidRPr="00C0764B">
        <w:rPr>
          <w:rFonts w:ascii="Times New Roman" w:hAnsi="Times New Roman" w:cs="Times New Roman"/>
          <w:sz w:val="28"/>
          <w:szCs w:val="28"/>
        </w:rPr>
        <w:t>Chính sách Dân số-KHHGĐ tại Việt Nam</w:t>
      </w:r>
    </w:p>
    <w:p w:rsidR="003D138A" w:rsidRPr="00733259" w:rsidRDefault="003D138A" w:rsidP="007F3F60">
      <w:pPr>
        <w:shd w:val="clear" w:color="auto" w:fill="FFFFFF"/>
        <w:spacing w:before="120" w:after="120" w:line="240" w:lineRule="auto"/>
        <w:ind w:firstLine="720"/>
        <w:jc w:val="both"/>
        <w:rPr>
          <w:rFonts w:ascii="Arial" w:eastAsia="Times New Roman" w:hAnsi="Arial" w:cs="Arial"/>
          <w:spacing w:val="-2"/>
          <w:sz w:val="35"/>
          <w:szCs w:val="35"/>
        </w:rPr>
      </w:pPr>
      <w:r w:rsidRPr="00733259">
        <w:rPr>
          <w:rFonts w:ascii="Times New Roman" w:hAnsi="Times New Roman"/>
          <w:spacing w:val="-2"/>
          <w:sz w:val="28"/>
          <w:szCs w:val="28"/>
          <w:shd w:val="clear" w:color="auto" w:fill="FFFFFF"/>
        </w:rPr>
        <w:t>Nghị quyết số 21-NQ/TW ngày 25/10/2017 của Hội nghị lần thứ</w:t>
      </w:r>
      <w:r>
        <w:rPr>
          <w:rFonts w:ascii="Times New Roman" w:hAnsi="Times New Roman"/>
          <w:spacing w:val="-2"/>
          <w:sz w:val="28"/>
          <w:szCs w:val="28"/>
          <w:shd w:val="clear" w:color="auto" w:fill="FFFFFF"/>
        </w:rPr>
        <w:t xml:space="preserve"> 6, Ban C</w:t>
      </w:r>
      <w:r w:rsidRPr="00733259">
        <w:rPr>
          <w:rFonts w:ascii="Times New Roman" w:hAnsi="Times New Roman"/>
          <w:spacing w:val="-2"/>
          <w:sz w:val="28"/>
          <w:szCs w:val="28"/>
          <w:shd w:val="clear" w:color="auto" w:fill="FFFFFF"/>
        </w:rPr>
        <w:t>hấp hành Trung ương Đảng khóa XII về công tác dân số đã chỉ rõ: Công tác dân số phải chú trọng toàn diện các mặt quy mô, cơ cấu, phân bố đặc biệt là chất lượng dân số và đặt trong mối quan hệ hữu cơ với các yếu tố kinh tế, xã hội, quốc phòng, an ninh đảm bảo phát triển nhanh và bền vững. Ngày 22/11/2019, Thủ tướng Chính phủ đã ký ban hành Quyết định số 1679/QĐ-TTg phê duyệt Chiến lược dân số Việt Nam đến năm 2030 với mục tiêu tổng quát là: Duy trì vững chắc mức sinh thay thế; đưa tỷ số giới tính khi sinh về mức cân bằng tự nhiên; tận dụng hiệu quả cơ cấu dân số vàng; thích ứng với già hóa dân số; phân bố dân số hợ</w:t>
      </w:r>
      <w:r>
        <w:rPr>
          <w:rFonts w:ascii="Times New Roman" w:hAnsi="Times New Roman"/>
          <w:spacing w:val="-2"/>
          <w:sz w:val="28"/>
          <w:szCs w:val="28"/>
          <w:shd w:val="clear" w:color="auto" w:fill="FFFFFF"/>
        </w:rPr>
        <w:t>p lý</w:t>
      </w:r>
      <w:r w:rsidRPr="00733259">
        <w:rPr>
          <w:rFonts w:ascii="Times New Roman" w:hAnsi="Times New Roman"/>
          <w:spacing w:val="-2"/>
          <w:sz w:val="28"/>
          <w:szCs w:val="28"/>
          <w:shd w:val="clear" w:color="auto" w:fill="FFFFFF"/>
        </w:rPr>
        <w:t xml:space="preserve"> và nâng cao chất lượng dân số, góp phần phát triển đất nước nhanh và bền vững. Chiến lược đề ra 8 mục tiêu cụ thể đến năm 2030 và 8 nhiệm vụ, giải pháp để hoàn thành các mục tiêu. Các nhiệm vụ, giải pháp đã và đang được các cấp chính quyền địa phương tích cực triển khai thực hiện cùng với sự hỗ trợ của các Chương trình mục tiêu Quốc gia giai đoạn 2021-2025 các mục tiêu đã được thực hiện hiệu quả.</w:t>
      </w:r>
      <w:r w:rsidR="00A13576">
        <w:rPr>
          <w:rFonts w:ascii="Times New Roman" w:hAnsi="Times New Roman"/>
          <w:spacing w:val="-2"/>
          <w:sz w:val="28"/>
          <w:szCs w:val="28"/>
          <w:shd w:val="clear" w:color="auto" w:fill="FFFFFF"/>
        </w:rPr>
        <w:t xml:space="preserve"> Thủ tướng Chính phủ đã ban hành Chỉ thị số 27/CT-Ttg ngày 15/7/2024 về Tăng cường thực hiện công tác dân số trong tình hình mới; Bộ Chính trị đã ban hành Kết luận số 149-KL/TW ngày 10/4/2025 về đẩy mạnh thực hiện Nghị quyết số 21-NQ/TW ngày 25/10/2017 của Hội nghị lần thứ sáu Ban </w:t>
      </w:r>
      <w:r w:rsidR="00A13576">
        <w:rPr>
          <w:rFonts w:ascii="Times New Roman" w:hAnsi="Times New Roman"/>
          <w:spacing w:val="-2"/>
          <w:sz w:val="28"/>
          <w:szCs w:val="28"/>
          <w:shd w:val="clear" w:color="auto" w:fill="FFFFFF"/>
        </w:rPr>
        <w:lastRenderedPageBreak/>
        <w:t>Chấp hành Trung ương Đảng khoá XII về công tác dân số trong tình hình mới để tiếp tục tổ chức thực hiện Nghị quyết số 21-NQ/TW.</w:t>
      </w:r>
    </w:p>
    <w:p w:rsidR="003D138A" w:rsidRPr="00C0764B" w:rsidRDefault="00C0764B" w:rsidP="007F3F60">
      <w:pPr>
        <w:spacing w:before="120" w:after="120" w:line="240" w:lineRule="auto"/>
        <w:ind w:firstLine="720"/>
        <w:jc w:val="both"/>
        <w:rPr>
          <w:rFonts w:ascii="Times New Roman" w:hAnsi="Times New Roman" w:cs="Times New Roman"/>
          <w:sz w:val="28"/>
          <w:szCs w:val="28"/>
        </w:rPr>
      </w:pPr>
      <w:r w:rsidRPr="00C0764B">
        <w:rPr>
          <w:rFonts w:ascii="Times New Roman" w:hAnsi="Times New Roman" w:cs="Times New Roman"/>
          <w:sz w:val="28"/>
          <w:szCs w:val="28"/>
        </w:rPr>
        <w:t xml:space="preserve">b) </w:t>
      </w:r>
      <w:r w:rsidR="003D138A" w:rsidRPr="00C0764B">
        <w:rPr>
          <w:rFonts w:ascii="Times New Roman" w:hAnsi="Times New Roman" w:cs="Times New Roman"/>
          <w:sz w:val="28"/>
          <w:szCs w:val="28"/>
        </w:rPr>
        <w:t>Kết quả thực hiện chính sách Dân số-KHHGĐ và các văn bản chỉ đạo của tỉnh, giai đoạn 20</w:t>
      </w:r>
      <w:r>
        <w:rPr>
          <w:rFonts w:ascii="Times New Roman" w:hAnsi="Times New Roman" w:cs="Times New Roman"/>
          <w:sz w:val="28"/>
          <w:szCs w:val="28"/>
        </w:rPr>
        <w:t>21</w:t>
      </w:r>
      <w:r w:rsidR="003D138A" w:rsidRPr="00C0764B">
        <w:rPr>
          <w:rFonts w:ascii="Times New Roman" w:hAnsi="Times New Roman" w:cs="Times New Roman"/>
          <w:sz w:val="28"/>
          <w:szCs w:val="28"/>
        </w:rPr>
        <w:t xml:space="preserve"> - 2025 trên địa bàn tỉnh Lào Cai</w:t>
      </w:r>
    </w:p>
    <w:p w:rsidR="003D138A" w:rsidRPr="00733259" w:rsidRDefault="00C0764B" w:rsidP="007F3F6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3D138A" w:rsidRPr="00733259">
        <w:rPr>
          <w:rFonts w:ascii="Times New Roman" w:hAnsi="Times New Roman" w:cs="Times New Roman"/>
          <w:sz w:val="28"/>
          <w:szCs w:val="28"/>
        </w:rPr>
        <w:t>Công tác lãnh đạo, chỉ đạo và quản lý điều hành</w:t>
      </w:r>
    </w:p>
    <w:p w:rsidR="003D138A" w:rsidRDefault="00C0764B" w:rsidP="007F3F60">
      <w:pPr>
        <w:spacing w:before="120" w:after="120" w:line="240" w:lineRule="auto"/>
        <w:ind w:firstLine="720"/>
        <w:jc w:val="both"/>
        <w:rPr>
          <w:lang w:val="pt-BR"/>
        </w:rPr>
      </w:pPr>
      <w:r>
        <w:rPr>
          <w:rFonts w:ascii="Times New Roman" w:hAnsi="Times New Roman" w:cs="Times New Roman"/>
          <w:sz w:val="28"/>
          <w:szCs w:val="28"/>
        </w:rPr>
        <w:t>+</w:t>
      </w:r>
      <w:r w:rsidR="003D138A" w:rsidRPr="00733259">
        <w:rPr>
          <w:rFonts w:ascii="Times New Roman" w:hAnsi="Times New Roman" w:cs="Times New Roman"/>
          <w:sz w:val="28"/>
          <w:szCs w:val="28"/>
        </w:rPr>
        <w:t xml:space="preserve"> Ban hành các văn bản: </w:t>
      </w:r>
      <w:r w:rsidR="003D138A" w:rsidRPr="00733259">
        <w:rPr>
          <w:rFonts w:ascii="Times New Roman" w:hAnsi="Times New Roman"/>
          <w:sz w:val="28"/>
          <w:szCs w:val="28"/>
          <w:shd w:val="clear" w:color="auto" w:fill="FFFFFF"/>
        </w:rPr>
        <w:t>Thực hiện Chương trình mục tiêu Y tế - Dân số giai đoạn 2016-2020,</w:t>
      </w:r>
      <w:r w:rsidR="003D138A" w:rsidRPr="00733259">
        <w:rPr>
          <w:rFonts w:ascii="Times New Roman" w:hAnsi="Times New Roman"/>
          <w:sz w:val="28"/>
          <w:szCs w:val="28"/>
          <w:lang w:val="it-IT"/>
        </w:rPr>
        <w:t xml:space="preserve"> t</w:t>
      </w:r>
      <w:r w:rsidR="003D138A" w:rsidRPr="00733259">
        <w:rPr>
          <w:rFonts w:ascii="Times New Roman" w:hAnsi="Times New Roman"/>
          <w:sz w:val="28"/>
          <w:szCs w:val="28"/>
        </w:rPr>
        <w:t>rong những năm qua Tỉnh ủy, HĐND, UBND tỉnh đã ban hành đồng bộ hệ thống các văn bản nhằm cụ thể hóa, tiếp tục chỉ đạo triển khai thực hiện về công tác dân số - KHHGĐ, chăm sóc sức khỏe sinh sản trong từng năm và cả giai đoạn, như sau:</w:t>
      </w:r>
      <w:r w:rsidR="003D138A" w:rsidRPr="00733259">
        <w:rPr>
          <w:lang w:val="pt-BR"/>
        </w:rPr>
        <w:t xml:space="preserve"> </w:t>
      </w:r>
    </w:p>
    <w:p w:rsidR="003D138A" w:rsidRDefault="00C0574E" w:rsidP="007F3F60">
      <w:pPr>
        <w:spacing w:before="120" w:after="120" w:line="240" w:lineRule="auto"/>
        <w:ind w:firstLine="720"/>
        <w:jc w:val="both"/>
        <w:rPr>
          <w:rFonts w:ascii="Times New Roman" w:eastAsia="Times New Roman" w:hAnsi="Times New Roman" w:cs="Times New Roman"/>
          <w:spacing w:val="-2"/>
          <w:sz w:val="28"/>
          <w:szCs w:val="28"/>
        </w:rPr>
      </w:pPr>
      <w:r>
        <w:rPr>
          <w:rFonts w:ascii="Times New Roman" w:hAnsi="Times New Roman" w:cs="Times New Roman"/>
          <w:sz w:val="28"/>
          <w:szCs w:val="28"/>
        </w:rPr>
        <w:t xml:space="preserve">Tỉnh </w:t>
      </w:r>
      <w:r w:rsidR="00542073">
        <w:rPr>
          <w:rFonts w:ascii="Times New Roman" w:hAnsi="Times New Roman" w:cs="Times New Roman"/>
          <w:sz w:val="28"/>
          <w:szCs w:val="28"/>
        </w:rPr>
        <w:t>Lào Cai</w:t>
      </w:r>
      <w:r>
        <w:rPr>
          <w:rFonts w:ascii="Times New Roman" w:hAnsi="Times New Roman" w:cs="Times New Roman"/>
          <w:sz w:val="28"/>
          <w:szCs w:val="28"/>
        </w:rPr>
        <w:t xml:space="preserve">: </w:t>
      </w:r>
      <w:r w:rsidR="003D138A" w:rsidRPr="00733259">
        <w:rPr>
          <w:rFonts w:ascii="Times New Roman" w:hAnsi="Times New Roman"/>
          <w:sz w:val="28"/>
          <w:szCs w:val="28"/>
        </w:rPr>
        <w:t xml:space="preserve">Nghị quyết số 33/2020/NQ-HĐND ngày 04/12/2021 của </w:t>
      </w:r>
      <w:r w:rsidR="003D138A" w:rsidRPr="00733259">
        <w:rPr>
          <w:rFonts w:ascii="Times New Roman" w:hAnsi="Times New Roman" w:cs="Times New Roman"/>
          <w:sz w:val="28"/>
          <w:szCs w:val="28"/>
          <w:lang w:val="pt-BR"/>
        </w:rPr>
        <w:t>HĐND tỉnh Lào Cai</w:t>
      </w:r>
      <w:r w:rsidR="003D138A" w:rsidRPr="00733259">
        <w:rPr>
          <w:rFonts w:ascii="Times New Roman" w:hAnsi="Times New Roman"/>
          <w:sz w:val="28"/>
          <w:szCs w:val="28"/>
        </w:rPr>
        <w:t xml:space="preserve"> về Kéo dài thời gian thực hiện Nghị quyết số 90/NQ-HĐND ngày 15 tháng 12 năm 2016 của Hội đồng nhân dân tỉnh Lào Cai về chính sách hỗ trợ công tác dân số và kế hoạch hóa gia đình trên địa bàn tỉnh Lào Cai</w:t>
      </w:r>
      <w:r>
        <w:rPr>
          <w:rFonts w:ascii="Times New Roman" w:hAnsi="Times New Roman"/>
          <w:sz w:val="28"/>
          <w:szCs w:val="28"/>
        </w:rPr>
        <w:t>;</w:t>
      </w:r>
      <w:r>
        <w:rPr>
          <w:rFonts w:ascii="Times New Roman" w:hAnsi="Times New Roman" w:cs="Times New Roman"/>
          <w:sz w:val="28"/>
          <w:szCs w:val="28"/>
        </w:rPr>
        <w:t xml:space="preserve"> </w:t>
      </w:r>
      <w:r w:rsidR="003D138A" w:rsidRPr="00733259">
        <w:rPr>
          <w:rFonts w:ascii="Times New Roman" w:eastAsia="Times New Roman" w:hAnsi="Times New Roman" w:cs="Times New Roman"/>
          <w:sz w:val="28"/>
          <w:szCs w:val="28"/>
        </w:rPr>
        <w:t>Kế hoạch số 118/KH-UBND ngày 03/4/2020 của UBND tỉnh Lào Cai về Kế hoạch Hành động giai đoạn 2021-2025 của tỉnh Lào Cai thực hiện Chiến lược Dân số Việt Nam đến năm 2030</w:t>
      </w:r>
      <w:r>
        <w:rPr>
          <w:rFonts w:ascii="Times New Roman" w:eastAsia="Times New Roman" w:hAnsi="Times New Roman" w:cs="Times New Roman"/>
          <w:sz w:val="28"/>
          <w:szCs w:val="28"/>
        </w:rPr>
        <w:t xml:space="preserve">; </w:t>
      </w:r>
      <w:r w:rsidR="003D138A" w:rsidRPr="00733259">
        <w:rPr>
          <w:rFonts w:ascii="Times New Roman" w:eastAsia="Times New Roman" w:hAnsi="Times New Roman" w:cs="Times New Roman"/>
          <w:sz w:val="28"/>
          <w:szCs w:val="28"/>
        </w:rPr>
        <w:t>Kế hoạch số 203/KH-UBND ngày 30/7/2020 của UBND tỉnh Lào Cai về Truyền thông Dân số của tỉnh Lào Cai đến năm 2030</w:t>
      </w:r>
      <w:r>
        <w:rPr>
          <w:rFonts w:ascii="Times New Roman" w:eastAsia="Times New Roman" w:hAnsi="Times New Roman" w:cs="Times New Roman"/>
          <w:sz w:val="28"/>
          <w:szCs w:val="28"/>
        </w:rPr>
        <w:t xml:space="preserve">; </w:t>
      </w:r>
      <w:r w:rsidR="003D138A" w:rsidRPr="00733259">
        <w:rPr>
          <w:rFonts w:ascii="Times New Roman" w:eastAsia="Times New Roman" w:hAnsi="Times New Roman" w:cs="Times New Roman"/>
          <w:sz w:val="28"/>
          <w:szCs w:val="28"/>
        </w:rPr>
        <w:t xml:space="preserve">Chương trình số 10/CTr-UBND ngày </w:t>
      </w:r>
      <w:r w:rsidR="00C0764B">
        <w:rPr>
          <w:rFonts w:ascii="Times New Roman" w:eastAsia="Times New Roman" w:hAnsi="Times New Roman" w:cs="Times New Roman"/>
          <w:sz w:val="28"/>
          <w:szCs w:val="28"/>
        </w:rPr>
        <w:t>0</w:t>
      </w:r>
      <w:r w:rsidR="003D138A" w:rsidRPr="00733259">
        <w:rPr>
          <w:rFonts w:ascii="Times New Roman" w:eastAsia="Times New Roman" w:hAnsi="Times New Roman" w:cs="Times New Roman"/>
          <w:sz w:val="28"/>
          <w:szCs w:val="28"/>
        </w:rPr>
        <w:t>4/9/2020 của UBND tỉnh Lào Cai về Chương trình Điều chỉnh mức sinh phù hợp với các vùng, đối tượng của tỉnh Lào Cai đến năm 2030</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003D138A" w:rsidRPr="00733259">
        <w:rPr>
          <w:rFonts w:ascii="Times New Roman" w:hAnsi="Times New Roman" w:cs="Times New Roman"/>
          <w:sz w:val="28"/>
          <w:szCs w:val="28"/>
        </w:rPr>
        <w:t>Kế hoạch số 276/KH-UBND ngày 19/10/2020 của UBND tỉnh Lào Cai về việc tiếp tục đẩy mạnh mở rộng Đề án xã hội hóa cung cấp phương tiện tránh thai, hàng hóa và dịch vụ kế hoạch hóa gia đình, sức khỏe sinh sản đến năm 2030 trên địa bàn tỉnh Lào Cai</w:t>
      </w:r>
      <w:r>
        <w:rPr>
          <w:rFonts w:ascii="Times New Roman" w:hAnsi="Times New Roman" w:cs="Times New Roman"/>
          <w:sz w:val="28"/>
          <w:szCs w:val="28"/>
        </w:rPr>
        <w:t>;</w:t>
      </w:r>
      <w:r w:rsidR="003D138A" w:rsidRPr="00733259">
        <w:rPr>
          <w:rFonts w:ascii="Times New Roman" w:hAnsi="Times New Roman" w:cs="Times New Roman"/>
          <w:sz w:val="28"/>
          <w:szCs w:val="28"/>
        </w:rPr>
        <w:t xml:space="preserve"> Đề án 7-ĐA/TU ngày 11/12/2020 của Tỉnh ủy Lào Cai về bảo vệ, chăm sóc, nâng cao sức khỏe nhân dân và công tác dân số tỉnh Lào Cai trong tình hình mới, giai đoạn 2020-2025</w:t>
      </w:r>
      <w:r>
        <w:rPr>
          <w:rFonts w:ascii="Times New Roman" w:hAnsi="Times New Roman" w:cs="Times New Roman"/>
          <w:sz w:val="28"/>
          <w:szCs w:val="28"/>
        </w:rPr>
        <w:t xml:space="preserve">; </w:t>
      </w:r>
      <w:r w:rsidR="003D138A" w:rsidRPr="00733259">
        <w:rPr>
          <w:rFonts w:ascii="Times New Roman" w:hAnsi="Times New Roman" w:cs="Times New Roman"/>
          <w:sz w:val="28"/>
          <w:szCs w:val="28"/>
        </w:rPr>
        <w:t>Kế hoạch số 99/KH-UBND ngày 8/3/2021 của UBND tỉnh Lào Cai về Thực hiện Đề án 7-ĐA/TU về “Bảo vệ, chăm sóc, nâng cao sức khỏe nhân dân và công tác dân số tỉnh Lào Cai trong tình hình mới, giai đoạn 2020-2025”</w:t>
      </w:r>
      <w:r>
        <w:rPr>
          <w:rFonts w:ascii="Times New Roman" w:hAnsi="Times New Roman" w:cs="Times New Roman"/>
          <w:sz w:val="28"/>
          <w:szCs w:val="28"/>
        </w:rPr>
        <w:t xml:space="preserve">; </w:t>
      </w:r>
      <w:r w:rsidR="003D138A" w:rsidRPr="00733259">
        <w:rPr>
          <w:rFonts w:ascii="Times New Roman" w:hAnsi="Times New Roman" w:cs="Times New Roman"/>
          <w:sz w:val="28"/>
          <w:szCs w:val="28"/>
        </w:rPr>
        <w:t>Kế hoạch số 119/KH-UBND ngày 15/3/2021 của UBND tỉnh Lào Cai về Chăm sóc sức khoẻ người cao tuổi trên địa bàn tỉnh Lào Cai đến năm 2030</w:t>
      </w:r>
      <w:r>
        <w:rPr>
          <w:rFonts w:ascii="Times New Roman" w:hAnsi="Times New Roman" w:cs="Times New Roman"/>
          <w:sz w:val="28"/>
          <w:szCs w:val="28"/>
        </w:rPr>
        <w:t xml:space="preserve">; </w:t>
      </w:r>
      <w:r w:rsidR="003D138A" w:rsidRPr="00733259">
        <w:rPr>
          <w:rFonts w:ascii="Times New Roman" w:hAnsi="Times New Roman" w:cs="Times New Roman"/>
          <w:spacing w:val="-2"/>
          <w:sz w:val="28"/>
          <w:szCs w:val="28"/>
        </w:rPr>
        <w:t>Kế hoạch số 182/KH-UBND ngày 14/4/2021 của UBND tỉnh Lào Cai về Triển khai thực hiện Quyết định số 1999/QĐ-TTg ngày 7/12/2020 của Thủ tướng Chính phủ phê duyệt chương trình mở rộng tầm soát, chẩn đoán, điều trị một số bệnh tật trước sinh và sơ sinh đến năm 2030 trên địa bàn tỉnh Lào Cai</w:t>
      </w:r>
      <w:r>
        <w:rPr>
          <w:rFonts w:ascii="Times New Roman" w:hAnsi="Times New Roman" w:cs="Times New Roman"/>
          <w:sz w:val="28"/>
          <w:szCs w:val="28"/>
        </w:rPr>
        <w:t xml:space="preserve">; </w:t>
      </w:r>
      <w:r w:rsidR="003D138A" w:rsidRPr="00733259">
        <w:rPr>
          <w:rFonts w:ascii="Times New Roman" w:hAnsi="Times New Roman" w:cs="Times New Roman"/>
          <w:spacing w:val="-4"/>
          <w:sz w:val="28"/>
          <w:szCs w:val="28"/>
        </w:rPr>
        <w:t>Kế hoạch số 187/KH-UBND ngày 19/4/2021 của UBND tỉnh Lào Cai về Triển khai thực hiện Quyết định số 2259/QĐ-TTg ngày 30/12/2020 của Thủ tướng Chính phủ phê duyệt Chương trình củng cố và phát triển hệ thống thông tin chuyên ngành dân số đến năm 2030 trên địa bàn tỉnh Lào Cai</w:t>
      </w:r>
      <w:r>
        <w:rPr>
          <w:rFonts w:ascii="Times New Roman" w:hAnsi="Times New Roman" w:cs="Times New Roman"/>
          <w:sz w:val="28"/>
          <w:szCs w:val="28"/>
        </w:rPr>
        <w:t xml:space="preserve">; </w:t>
      </w:r>
      <w:r w:rsidR="003D138A" w:rsidRPr="00733259">
        <w:rPr>
          <w:rFonts w:ascii="Times New Roman" w:hAnsi="Times New Roman" w:cs="Times New Roman"/>
          <w:sz w:val="28"/>
          <w:szCs w:val="28"/>
        </w:rPr>
        <w:t>Kế hoạch số 212/KH-UBND ngày 05/5/2021 của UBND tỉnh Lào Cai về triển khai thực hiện Quyết định số 1848/QĐ-TTg ngày 19/11/2020 của Thủ tướng Chính phủ phê duyệt Chương trình củng cố và phát triển và nâng cao chất lượng dịch vụ kế hoạch hoá gia đình đến năm 2030 trên địa bàn tỉnh Lào Cai</w:t>
      </w:r>
      <w:r>
        <w:rPr>
          <w:rFonts w:ascii="Times New Roman" w:hAnsi="Times New Roman" w:cs="Times New Roman"/>
          <w:sz w:val="28"/>
          <w:szCs w:val="28"/>
        </w:rPr>
        <w:t xml:space="preserve">; </w:t>
      </w:r>
      <w:r w:rsidR="003D138A" w:rsidRPr="00733259">
        <w:rPr>
          <w:rFonts w:ascii="Times New Roman" w:hAnsi="Times New Roman" w:cs="Times New Roman"/>
          <w:sz w:val="28"/>
          <w:szCs w:val="28"/>
        </w:rPr>
        <w:t xml:space="preserve">Kế hoạch số 306/KH-UBND ngày 20/7/2021của UBND </w:t>
      </w:r>
      <w:r w:rsidR="003D138A" w:rsidRPr="00733259">
        <w:rPr>
          <w:rFonts w:ascii="Times New Roman" w:hAnsi="Times New Roman" w:cs="Times New Roman"/>
          <w:sz w:val="28"/>
          <w:szCs w:val="28"/>
        </w:rPr>
        <w:lastRenderedPageBreak/>
        <w:t>tỉnh Lào Cai về Thực hiện Đề án mất cân bằng giới tính khi sinh giai đoạn 2021-2025 trên địa bàn tỉnh Lào Cai</w:t>
      </w:r>
      <w:r>
        <w:rPr>
          <w:rFonts w:ascii="Times New Roman" w:hAnsi="Times New Roman" w:cs="Times New Roman"/>
          <w:sz w:val="28"/>
          <w:szCs w:val="28"/>
        </w:rPr>
        <w:t xml:space="preserve">; </w:t>
      </w:r>
      <w:r w:rsidR="003D138A" w:rsidRPr="00733259">
        <w:rPr>
          <w:rFonts w:ascii="Times New Roman" w:eastAsia="Times New Roman" w:hAnsi="Times New Roman" w:cs="Times New Roman"/>
          <w:sz w:val="28"/>
          <w:szCs w:val="28"/>
        </w:rPr>
        <w:t>Kế hoạch số 344/KH-UBND ngày 27/8/20221 của UBND tỉnh Lào Cai về triển khai thực hiện Quyết định số 496/QĐ-TTg ngày 30/3/2021 và Quyết định số 520/QĐ/TTg  ngày 01/4/2021 của Thủ tướng Chính phủ giai đoạn 2021-2030 trên địa bàn tỉnh Lào Cai</w:t>
      </w:r>
      <w:r>
        <w:rPr>
          <w:rFonts w:ascii="Times New Roman" w:eastAsia="Times New Roman" w:hAnsi="Times New Roman" w:cs="Times New Roman"/>
          <w:sz w:val="28"/>
          <w:szCs w:val="28"/>
        </w:rPr>
        <w:t xml:space="preserve">; </w:t>
      </w:r>
      <w:r w:rsidR="003D138A" w:rsidRPr="00733259">
        <w:rPr>
          <w:rFonts w:ascii="Times New Roman" w:eastAsia="Times New Roman" w:hAnsi="Times New Roman" w:cs="Times New Roman"/>
          <w:sz w:val="28"/>
          <w:szCs w:val="28"/>
        </w:rPr>
        <w:t>Nghị quyết số 27-NQ/TU ngày 01/7/2022 của Ban Thường vụ Tỉnh ủy Lào Cai về Nâng cao chất lượng dân số tỉnh Lào Cai đến năm 2030, tầm nhìn đến năm 2050</w:t>
      </w:r>
      <w:r>
        <w:rPr>
          <w:rFonts w:ascii="Times New Roman" w:eastAsia="Times New Roman" w:hAnsi="Times New Roman" w:cs="Times New Roman"/>
          <w:sz w:val="28"/>
          <w:szCs w:val="28"/>
        </w:rPr>
        <w:t xml:space="preserve">; </w:t>
      </w:r>
      <w:r w:rsidR="003D138A" w:rsidRPr="00733259">
        <w:rPr>
          <w:rFonts w:ascii="Times New Roman" w:eastAsia="Times New Roman" w:hAnsi="Times New Roman" w:cs="Times New Roman"/>
          <w:spacing w:val="-2"/>
          <w:sz w:val="28"/>
          <w:szCs w:val="28"/>
        </w:rPr>
        <w:t>Kế hoạch số 279/KH-UBND ngày 11/8/2022 của UBND tỉnh Lào Cai về nâng cao chất lượng dân số tỉnh Lào Cai đến năm 2030, tầm nhìn đến năm 2050</w:t>
      </w:r>
      <w:r>
        <w:rPr>
          <w:rFonts w:ascii="Times New Roman" w:eastAsia="Times New Roman" w:hAnsi="Times New Roman" w:cs="Times New Roman"/>
          <w:spacing w:val="-2"/>
          <w:sz w:val="28"/>
          <w:szCs w:val="28"/>
        </w:rPr>
        <w:t xml:space="preserve">; </w:t>
      </w:r>
      <w:r w:rsidR="003D138A" w:rsidRPr="00733259">
        <w:rPr>
          <w:rFonts w:ascii="Times New Roman" w:eastAsia="Times New Roman" w:hAnsi="Times New Roman" w:cs="Times New Roman"/>
          <w:spacing w:val="-2"/>
          <w:sz w:val="28"/>
          <w:szCs w:val="28"/>
        </w:rPr>
        <w:t>Kế hoạch số 284/KH-UBND ngày 15/8/2022 của UBND tỉnh Lào Cai về thực hiện Chương trình mục tiêu Quốc gia phát triển kinh tế xã hội vùng đồng bào dân tộc thiểu số và miền núi giai đoạn 2021-2025 trên địa bàn tỉnh Lào Cai.</w:t>
      </w:r>
      <w:r>
        <w:rPr>
          <w:rFonts w:ascii="Times New Roman" w:hAnsi="Times New Roman" w:cs="Times New Roman"/>
          <w:sz w:val="28"/>
          <w:szCs w:val="28"/>
        </w:rPr>
        <w:t xml:space="preserve"> </w:t>
      </w:r>
      <w:r w:rsidR="003D138A" w:rsidRPr="00733259">
        <w:rPr>
          <w:rFonts w:ascii="Times New Roman" w:eastAsia="Times New Roman" w:hAnsi="Times New Roman" w:cs="Times New Roman"/>
          <w:spacing w:val="-2"/>
          <w:sz w:val="28"/>
          <w:szCs w:val="28"/>
        </w:rPr>
        <w:t>Các kế hoạch tổ chức thực hiện chỉ thị, nghị quyết, chương trình, kế hoạch hằng năm về công tác dân số</w:t>
      </w:r>
      <w:r>
        <w:rPr>
          <w:rFonts w:ascii="Times New Roman" w:eastAsia="Times New Roman" w:hAnsi="Times New Roman" w:cs="Times New Roman"/>
          <w:spacing w:val="-2"/>
          <w:sz w:val="28"/>
          <w:szCs w:val="28"/>
        </w:rPr>
        <w:t xml:space="preserve"> hằng năm</w:t>
      </w:r>
      <w:r w:rsidR="003D138A" w:rsidRPr="00733259">
        <w:rPr>
          <w:rFonts w:ascii="Times New Roman" w:eastAsia="Times New Roman" w:hAnsi="Times New Roman" w:cs="Times New Roman"/>
          <w:spacing w:val="-2"/>
          <w:sz w:val="28"/>
          <w:szCs w:val="28"/>
        </w:rPr>
        <w:t>.</w:t>
      </w:r>
    </w:p>
    <w:p w:rsidR="003D138A" w:rsidRPr="00C0574E" w:rsidRDefault="00C0574E" w:rsidP="007F3F60">
      <w:pPr>
        <w:spacing w:before="120" w:after="120" w:line="240" w:lineRule="auto"/>
        <w:ind w:firstLine="720"/>
        <w:jc w:val="both"/>
        <w:rPr>
          <w:rFonts w:ascii="Times New Roman" w:hAnsi="Times New Roman" w:cs="Times New Roman"/>
          <w:color w:val="000000" w:themeColor="text1"/>
          <w:sz w:val="28"/>
          <w:szCs w:val="28"/>
        </w:rPr>
      </w:pPr>
      <w:r w:rsidRPr="00C0574E">
        <w:rPr>
          <w:rFonts w:ascii="Times New Roman" w:hAnsi="Times New Roman" w:cs="Times New Roman"/>
          <w:color w:val="000000" w:themeColor="text1"/>
          <w:sz w:val="28"/>
          <w:szCs w:val="28"/>
        </w:rPr>
        <w:t xml:space="preserve">Tỉnh Yên Bái: </w:t>
      </w:r>
      <w:r w:rsidR="003D138A" w:rsidRPr="00C0574E">
        <w:rPr>
          <w:rFonts w:ascii="Times New Roman" w:eastAsia="Times New Roman" w:hAnsi="Times New Roman" w:cs="Times New Roman"/>
          <w:color w:val="000000" w:themeColor="text1"/>
          <w:spacing w:val="-2"/>
          <w:sz w:val="28"/>
          <w:szCs w:val="28"/>
        </w:rPr>
        <w:t>Nghị quyết số 11/2021/NQ-HĐND ngày 19/4/2021 của Hội đồng nhân dân tỉnh Yên Bái ban hành một số chính sách về công tác Dân số - Kế hoạch hóa gia đình tại các xã, thôn, bản đặc biệt khó khăn trên địa bàn tỉnh Yên Bái giai đoạn 2021-2025</w:t>
      </w:r>
      <w:r w:rsidRPr="00C0574E">
        <w:rPr>
          <w:rFonts w:ascii="Times New Roman" w:eastAsia="Times New Roman" w:hAnsi="Times New Roman" w:cs="Times New Roman"/>
          <w:color w:val="000000" w:themeColor="text1"/>
          <w:spacing w:val="-2"/>
          <w:sz w:val="28"/>
          <w:szCs w:val="28"/>
        </w:rPr>
        <w:t xml:space="preserve">; </w:t>
      </w:r>
      <w:r w:rsidR="003D138A" w:rsidRPr="00C0574E">
        <w:rPr>
          <w:rFonts w:ascii="Times New Roman" w:eastAsia="Times New Roman" w:hAnsi="Times New Roman" w:cs="Times New Roman"/>
          <w:color w:val="000000" w:themeColor="text1"/>
          <w:spacing w:val="-2"/>
          <w:sz w:val="28"/>
          <w:szCs w:val="28"/>
        </w:rPr>
        <w:t>Hướng dẫn 05/HD-UBND ngày 22/6/2021 thực hiện Nghị quyết số 11/2021/NQ-HĐND ngày 19/4/2021 của Hội đồng nhân dân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hành động số 41/KH-UBND ngày 20/02/2020 của Ủy ban nhân dân tỉnh Yên Bái thực hiện Chiến lược Dân số Việt Nam đến năm 2030 của tỉnh Yên Bái giai đoạn 2021-2025;</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163/KH-UBND ngày 04/8/2020 của Ủy ban nhân dân tỉnh Yên Bái thực hiện Chương trình điều chỉnh mức sinh phù hợp các vùng, đối tượng đến năm 2030 trên địa bàn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98/KH-UBND ngày 29/4/2020 của Ủy ban nhân dân tỉnh Yên Bái thực hiện Đề án Kiểm soát mất cân bằng giới tính khi sinh giai đoạn 2021-2025 trên địa bàn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133/KH-UBND ngày 25/6/2020 của Ủy ban nhân dân tỉnh Yên Bái thực hiện Chương trình Truyền thông dân số đến năm 2030 trên địa bàn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41/KH-UBND ngày 09/02/2021 của Ủy ban nhân dân tỉnh Yên Bái thực hiện Chương trình Chăm sóc sức khỏe người cao tuổi đến năm 2030 trên địa bàn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102/KH-UBND ngày 27/4/2021 của Ủy ban nhân dân tỉnh Yên Bái thực hiện Chương trình Củng cố, phát triển và nâng cao chất lượng dịch vụ kế hoạch hóa gia đình trên địa bàn tỉnh Yên Bái đến năm 2030;</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99/KH-UBND ngày 23/4/2021 của Ủy ban nhân dân tỉnh Yên Bái thực hiện Chương trình mở rộng tầm soát, chẩn đoán, điều trị một số bệnh, tật trước sinh và sơ sinh đến năm 2030;</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184/KH-UBND ngày 24/8/2022 của Ủy ban nhân dân tỉnh Yên Bái thực hiện Chương trình mục tiêu quốc gia phát triển kinh tế - xã hội vùng đồng bào dân tộc thiểu số và miền núi giai đoạn 2021-2025 và năm 2022 trên địa bàn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235/KH-UBND ngày20/10/2021 của Ủy ban nhân dân tỉnh Yên Bái đào tạo, bồi dưỡng, nâng cao năng lực đội ngũ cán bộ làm công tác dân số các cấp giai đoạn 2021-2030 tỉnh Yên Bái;</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111/KH-UBND ngày 11/5/2021 của Ủy ban nhân dân tỉnh Yên Bái thực hiện Chương trình Củng cố và phát triển hệ thống thông tin quản lý chuyên ngành dân số đến năm 2030;</w:t>
      </w:r>
      <w:r w:rsidRPr="00C0574E">
        <w:rPr>
          <w:rFonts w:ascii="Times New Roman" w:hAnsi="Times New Roman" w:cs="Times New Roman"/>
          <w:color w:val="000000" w:themeColor="text1"/>
          <w:sz w:val="28"/>
          <w:szCs w:val="28"/>
        </w:rPr>
        <w:t xml:space="preserve"> </w:t>
      </w:r>
      <w:r w:rsidR="003D138A" w:rsidRPr="00C0574E">
        <w:rPr>
          <w:rFonts w:ascii="Times New Roman" w:hAnsi="Times New Roman" w:cs="Times New Roman"/>
          <w:color w:val="000000" w:themeColor="text1"/>
          <w:sz w:val="28"/>
          <w:szCs w:val="28"/>
        </w:rPr>
        <w:t>Kế hoạch số 225/KH-</w:t>
      </w:r>
      <w:r w:rsidR="003D138A" w:rsidRPr="00C0574E">
        <w:rPr>
          <w:rFonts w:ascii="Times New Roman" w:hAnsi="Times New Roman" w:cs="Times New Roman"/>
          <w:color w:val="000000" w:themeColor="text1"/>
          <w:sz w:val="28"/>
          <w:szCs w:val="28"/>
        </w:rPr>
        <w:lastRenderedPageBreak/>
        <w:t xml:space="preserve">UBND ngày 02/11/2023 triển khai thực hiện Đề án số 17-ĐA/TU ngày 24/8/2023 của Tỉnh ủy Yên Bái về Đẩy lùi tình trạng tảo hôn, hôn nhân cận huyết thống và xuất nhập cảnh trái phép ở vùng đồng bào dân tộc thiểu số và miền núi tỉnh Yên Bái giai đoạn 2023 </w:t>
      </w:r>
      <w:r w:rsidR="00C0764B" w:rsidRPr="00C0574E">
        <w:rPr>
          <w:rFonts w:ascii="Times New Roman" w:hAnsi="Times New Roman" w:cs="Times New Roman"/>
          <w:color w:val="000000" w:themeColor="text1"/>
          <w:sz w:val="28"/>
          <w:szCs w:val="28"/>
        </w:rPr>
        <w:t>-</w:t>
      </w:r>
      <w:r w:rsidR="003D138A" w:rsidRPr="00C0574E">
        <w:rPr>
          <w:rFonts w:ascii="Times New Roman" w:hAnsi="Times New Roman" w:cs="Times New Roman"/>
          <w:color w:val="000000" w:themeColor="text1"/>
          <w:sz w:val="28"/>
          <w:szCs w:val="28"/>
        </w:rPr>
        <w:t xml:space="preserve"> 2025;</w:t>
      </w:r>
      <w:r w:rsidRPr="00C0574E">
        <w:rPr>
          <w:rFonts w:ascii="Times New Roman" w:hAnsi="Times New Roman" w:cs="Times New Roman"/>
          <w:color w:val="000000" w:themeColor="text1"/>
          <w:sz w:val="28"/>
          <w:szCs w:val="28"/>
        </w:rPr>
        <w:t xml:space="preserve"> </w:t>
      </w:r>
      <w:r w:rsidR="003D138A" w:rsidRPr="00C0574E">
        <w:rPr>
          <w:rFonts w:ascii="Times New Roman" w:eastAsia="Times New Roman" w:hAnsi="Times New Roman" w:cs="Times New Roman"/>
          <w:color w:val="000000" w:themeColor="text1"/>
          <w:spacing w:val="-2"/>
          <w:sz w:val="28"/>
          <w:szCs w:val="28"/>
        </w:rPr>
        <w:t>Kế hoạch số 17/KH-UBND ngày 23/01/2025 của Ủy ban nhân dân tỉnh Yên Bái về việc thực hiện Chiến lược quốc gia bảo vệ, chăm sóc và nâng cao sức khỏe nhân dân giai đoạn đến năm 2023, tầm nhìn đến năm 2045 trên địa bàn tỉnh Yên Bái</w:t>
      </w:r>
      <w:r w:rsidRPr="00C0574E">
        <w:rPr>
          <w:rFonts w:ascii="Times New Roman" w:eastAsia="Times New Roman" w:hAnsi="Times New Roman" w:cs="Times New Roman"/>
          <w:color w:val="000000" w:themeColor="text1"/>
          <w:spacing w:val="-2"/>
          <w:sz w:val="28"/>
          <w:szCs w:val="28"/>
        </w:rPr>
        <w:t>.</w:t>
      </w:r>
    </w:p>
    <w:p w:rsidR="003D138A" w:rsidRPr="00733259" w:rsidRDefault="00C0764B" w:rsidP="007F3F60">
      <w:pPr>
        <w:spacing w:before="120" w:after="120" w:line="240" w:lineRule="auto"/>
        <w:ind w:firstLine="720"/>
        <w:jc w:val="both"/>
        <w:rPr>
          <w:rFonts w:ascii="Times New Roman" w:hAnsi="Times New Roman" w:cs="Times New Roman"/>
          <w:spacing w:val="-4"/>
          <w:sz w:val="28"/>
          <w:szCs w:val="28"/>
          <w:lang w:val="fr-FR"/>
        </w:rPr>
      </w:pPr>
      <w:r>
        <w:rPr>
          <w:rFonts w:ascii="Times New Roman" w:hAnsi="Times New Roman" w:cs="Times New Roman"/>
          <w:sz w:val="28"/>
          <w:szCs w:val="28"/>
          <w:shd w:val="clear" w:color="auto" w:fill="FFFFFF"/>
        </w:rPr>
        <w:t>+</w:t>
      </w:r>
      <w:r w:rsidR="003D138A" w:rsidRPr="00733259">
        <w:rPr>
          <w:rFonts w:ascii="Times New Roman" w:hAnsi="Times New Roman" w:cs="Times New Roman"/>
          <w:spacing w:val="-4"/>
          <w:sz w:val="28"/>
          <w:szCs w:val="28"/>
          <w:lang w:val="fr-FR"/>
        </w:rPr>
        <w:t xml:space="preserve"> Công tác tổ chức bộ máy và cán bộ làm công tác dân số: </w:t>
      </w:r>
      <w:r w:rsidR="003D138A" w:rsidRPr="00733259">
        <w:rPr>
          <w:rFonts w:ascii="Times New Roman" w:hAnsi="Times New Roman"/>
          <w:sz w:val="28"/>
          <w:szCs w:val="28"/>
          <w:bdr w:val="none" w:sz="0" w:space="0" w:color="auto" w:frame="1"/>
          <w:lang w:val="vi-VN"/>
        </w:rPr>
        <w:t xml:space="preserve">Bộ máy làm công tác dân số - KHHGĐ được thành lập, kiện toàn, củng cố từ tỉnh đến cơ sở: Tuyến tỉnh, tuyến huyện, tuyến xã đều có Ban Chỉ đạo (BCĐ) công tác </w:t>
      </w:r>
      <w:r w:rsidR="003D138A" w:rsidRPr="00733259">
        <w:rPr>
          <w:rFonts w:ascii="Times New Roman" w:hAnsi="Times New Roman"/>
          <w:sz w:val="28"/>
          <w:szCs w:val="28"/>
          <w:bdr w:val="none" w:sz="0" w:space="0" w:color="auto" w:frame="1"/>
        </w:rPr>
        <w:t>Y tế - Dân số</w:t>
      </w:r>
      <w:r w:rsidR="003D138A" w:rsidRPr="00733259">
        <w:rPr>
          <w:rFonts w:ascii="Times New Roman" w:hAnsi="Times New Roman"/>
          <w:sz w:val="28"/>
          <w:szCs w:val="28"/>
          <w:bdr w:val="none" w:sz="0" w:space="0" w:color="auto" w:frame="1"/>
          <w:lang w:val="vi-VN"/>
        </w:rPr>
        <w:t xml:space="preserve"> do đồng chí Lãnh đạo UBND làm trưởng ban, có đại diện các cơ quan chuyên môn, các tổ chức chính trị xã hội là thành viên.</w:t>
      </w:r>
    </w:p>
    <w:p w:rsidR="003D138A" w:rsidRPr="00C0574E" w:rsidRDefault="003D138A" w:rsidP="007F3F60">
      <w:pPr>
        <w:spacing w:before="120" w:after="120" w:line="240" w:lineRule="auto"/>
        <w:ind w:firstLine="720"/>
        <w:jc w:val="both"/>
        <w:rPr>
          <w:rFonts w:ascii="Times New Roman" w:eastAsia="Times New Roman" w:hAnsi="Times New Roman" w:cs="Times New Roman"/>
          <w:color w:val="000000" w:themeColor="text1"/>
          <w:sz w:val="28"/>
          <w:szCs w:val="28"/>
        </w:rPr>
      </w:pPr>
      <w:r w:rsidRPr="00C0574E">
        <w:rPr>
          <w:rFonts w:ascii="Times New Roman" w:hAnsi="Times New Roman"/>
          <w:color w:val="000000" w:themeColor="text1"/>
          <w:sz w:val="28"/>
          <w:szCs w:val="28"/>
        </w:rPr>
        <w:t>Tuyến</w:t>
      </w:r>
      <w:r w:rsidRPr="00C0574E">
        <w:rPr>
          <w:rFonts w:ascii="Times New Roman" w:hAnsi="Times New Roman"/>
          <w:color w:val="000000" w:themeColor="text1"/>
          <w:sz w:val="28"/>
          <w:szCs w:val="28"/>
          <w:lang w:val="vi-VN"/>
        </w:rPr>
        <w:t xml:space="preserve"> tỉnh:</w:t>
      </w:r>
      <w:r w:rsidR="00C0764B" w:rsidRPr="00C0574E">
        <w:rPr>
          <w:rFonts w:ascii="Times New Roman" w:hAnsi="Times New Roman"/>
          <w:color w:val="000000" w:themeColor="text1"/>
          <w:sz w:val="28"/>
          <w:szCs w:val="28"/>
        </w:rPr>
        <w:t xml:space="preserve"> </w:t>
      </w:r>
      <w:r w:rsidRPr="00C0574E">
        <w:rPr>
          <w:rFonts w:ascii="Times New Roman" w:eastAsia="Times New Roman" w:hAnsi="Times New Roman" w:cs="Times New Roman"/>
          <w:color w:val="000000" w:themeColor="text1"/>
          <w:sz w:val="28"/>
          <w:szCs w:val="28"/>
        </w:rPr>
        <w:t>Ban Chỉ đạo công  tác Y tế</w:t>
      </w:r>
      <w:r w:rsidR="004B247B">
        <w:rPr>
          <w:rFonts w:ascii="Times New Roman" w:eastAsia="Times New Roman" w:hAnsi="Times New Roman" w:cs="Times New Roman"/>
          <w:color w:val="000000" w:themeColor="text1"/>
          <w:sz w:val="28"/>
          <w:szCs w:val="28"/>
        </w:rPr>
        <w:t xml:space="preserve"> </w:t>
      </w:r>
      <w:r w:rsidRPr="00C0574E">
        <w:rPr>
          <w:rFonts w:ascii="Times New Roman" w:eastAsia="Times New Roman" w:hAnsi="Times New Roman" w:cs="Times New Roman"/>
          <w:color w:val="000000" w:themeColor="text1"/>
          <w:sz w:val="28"/>
          <w:szCs w:val="28"/>
        </w:rPr>
        <w:t>-</w:t>
      </w:r>
      <w:r w:rsidR="004B247B">
        <w:rPr>
          <w:rFonts w:ascii="Times New Roman" w:eastAsia="Times New Roman" w:hAnsi="Times New Roman" w:cs="Times New Roman"/>
          <w:color w:val="000000" w:themeColor="text1"/>
          <w:sz w:val="28"/>
          <w:szCs w:val="28"/>
        </w:rPr>
        <w:t xml:space="preserve"> </w:t>
      </w:r>
      <w:r w:rsidRPr="00C0574E">
        <w:rPr>
          <w:rFonts w:ascii="Times New Roman" w:eastAsia="Times New Roman" w:hAnsi="Times New Roman" w:cs="Times New Roman"/>
          <w:color w:val="000000" w:themeColor="text1"/>
          <w:sz w:val="28"/>
          <w:szCs w:val="28"/>
        </w:rPr>
        <w:t>Dân  số  tỉnh  Lào  Cai  theo Quyết  định số 764/QĐ-UBND  ngày 13/4/2022 do Phó Chủ tịch UBND tỉnh làm trưởng ban, Giám đốc Sở Y tế làm phó ban, trong đó có 5 tiểu ban: Tiểu ban Dân số - KHHGĐ gồm 19 thành viên do Phó Giám đốc Sở Y tế làm trưởng Tiểu ban.</w:t>
      </w:r>
      <w:r w:rsidR="00C0764B" w:rsidRPr="00C0574E">
        <w:rPr>
          <w:rFonts w:ascii="Times New Roman" w:eastAsia="Times New Roman" w:hAnsi="Times New Roman" w:cs="Times New Roman"/>
          <w:color w:val="000000" w:themeColor="text1"/>
          <w:sz w:val="28"/>
          <w:szCs w:val="28"/>
        </w:rPr>
        <w:t xml:space="preserve"> Tỉnh Yên Bái</w:t>
      </w:r>
      <w:r w:rsidR="00C0574E" w:rsidRPr="00C0574E">
        <w:rPr>
          <w:rFonts w:ascii="Times New Roman" w:hAnsi="Times New Roman"/>
          <w:color w:val="000000" w:themeColor="text1"/>
          <w:sz w:val="28"/>
          <w:szCs w:val="28"/>
        </w:rPr>
        <w:t xml:space="preserve"> </w:t>
      </w:r>
      <w:r w:rsidR="00C0764B" w:rsidRPr="00C0574E">
        <w:rPr>
          <w:rFonts w:ascii="Times New Roman" w:hAnsi="Times New Roman"/>
          <w:color w:val="000000" w:themeColor="text1"/>
          <w:sz w:val="28"/>
          <w:szCs w:val="28"/>
        </w:rPr>
        <w:t xml:space="preserve">thực hiện theo </w:t>
      </w:r>
      <w:r w:rsidR="00C0764B" w:rsidRPr="00C0574E">
        <w:rPr>
          <w:rFonts w:ascii="Times New Roman" w:eastAsia="Times New Roman" w:hAnsi="Times New Roman" w:cs="Times New Roman"/>
          <w:color w:val="000000" w:themeColor="text1"/>
          <w:sz w:val="28"/>
          <w:szCs w:val="28"/>
        </w:rPr>
        <w:t xml:space="preserve">Quyết định số 1524/QĐ-UBND ngày 24/7/2024 của Ủy ban nhân dân tỉnh Yên Bái về việc kiện toàn Ban Chỉ đạo công tác dân số) với 22 thành viên là </w:t>
      </w:r>
      <w:r w:rsidR="00C0764B" w:rsidRPr="00C0574E">
        <w:rPr>
          <w:rFonts w:ascii="Times New Roman" w:hAnsi="Times New Roman"/>
          <w:color w:val="000000" w:themeColor="text1"/>
          <w:sz w:val="28"/>
          <w:szCs w:val="28"/>
          <w:bdr w:val="none" w:sz="0" w:space="0" w:color="auto" w:frame="1"/>
          <w:lang w:val="vi-VN"/>
        </w:rPr>
        <w:t>đại diện các cơ quan chuyên môn, các tổ chức chính trị xã hội là thành viên</w:t>
      </w:r>
      <w:r w:rsidR="00C0764B" w:rsidRPr="00C0574E">
        <w:rPr>
          <w:rFonts w:ascii="Times New Roman" w:hAnsi="Times New Roman"/>
          <w:color w:val="000000" w:themeColor="text1"/>
          <w:sz w:val="28"/>
          <w:szCs w:val="28"/>
          <w:bdr w:val="none" w:sz="0" w:space="0" w:color="auto" w:frame="1"/>
        </w:rPr>
        <w:t xml:space="preserve">; Ban Chỉ đạo </w:t>
      </w:r>
      <w:r w:rsidR="00C0764B" w:rsidRPr="00C0574E">
        <w:rPr>
          <w:rFonts w:ascii="Times New Roman" w:eastAsia="Times New Roman" w:hAnsi="Times New Roman" w:cs="Times New Roman"/>
          <w:color w:val="000000" w:themeColor="text1"/>
          <w:sz w:val="28"/>
          <w:szCs w:val="28"/>
        </w:rPr>
        <w:t>do đồng chí Phó Chủ tịch Ủy ban nhân dân tỉnh là Trưởng ban; đồng chí Giám đốc Sở Y tế là Phó ban.</w:t>
      </w:r>
    </w:p>
    <w:p w:rsidR="003D138A" w:rsidRDefault="003D138A" w:rsidP="007F3F60">
      <w:pPr>
        <w:shd w:val="clear" w:color="auto" w:fill="FFFFFF"/>
        <w:spacing w:before="120" w:after="120" w:line="240" w:lineRule="auto"/>
        <w:ind w:firstLine="720"/>
        <w:jc w:val="both"/>
        <w:rPr>
          <w:rFonts w:ascii="Times New Roman" w:eastAsia="Times New Roman" w:hAnsi="Times New Roman" w:cs="Times New Roman"/>
          <w:spacing w:val="-4"/>
          <w:sz w:val="28"/>
          <w:szCs w:val="28"/>
        </w:rPr>
      </w:pPr>
      <w:r w:rsidRPr="008F7DF1">
        <w:rPr>
          <w:rFonts w:ascii="Times New Roman" w:eastAsia="Times New Roman" w:hAnsi="Times New Roman" w:cs="Times New Roman"/>
          <w:spacing w:val="-4"/>
          <w:sz w:val="28"/>
          <w:szCs w:val="28"/>
        </w:rPr>
        <w:t>Sở Y tế phân công 01 đồng chí trong Ban giám đốc phụ trách công tác dân số, giúp Giám đốc Sở Y tế thực hiện chức năng tham mưu, quản lý nhà nước và chỉ đạo, lãnh đạo thực hiện các hoạt động về dân số.</w:t>
      </w:r>
      <w:r w:rsidRPr="00733259">
        <w:rPr>
          <w:rFonts w:ascii="Times New Roman" w:eastAsia="Times New Roman" w:hAnsi="Times New Roman" w:cs="Times New Roman"/>
          <w:spacing w:val="-4"/>
          <w:sz w:val="28"/>
          <w:szCs w:val="28"/>
        </w:rPr>
        <w:t xml:space="preserve"> Chi cục Dân số</w:t>
      </w:r>
      <w:r w:rsidR="00C0764B">
        <w:rPr>
          <w:rFonts w:ascii="Times New Roman" w:eastAsia="Times New Roman" w:hAnsi="Times New Roman" w:cs="Times New Roman"/>
          <w:spacing w:val="-4"/>
          <w:sz w:val="28"/>
          <w:szCs w:val="28"/>
        </w:rPr>
        <w:t xml:space="preserve"> hoạt động đến hết 31/6/2025. Từ 01/7/2025 sáp nhập thành phòng Dân số và trẻ em thuộc Sở Y tế</w:t>
      </w:r>
      <w:r w:rsidRPr="00733259">
        <w:rPr>
          <w:rFonts w:ascii="Times New Roman" w:eastAsia="Times New Roman" w:hAnsi="Times New Roman" w:cs="Times New Roman"/>
          <w:spacing w:val="-4"/>
          <w:sz w:val="28"/>
          <w:szCs w:val="28"/>
        </w:rPr>
        <w:t>.</w:t>
      </w:r>
    </w:p>
    <w:p w:rsidR="003D138A" w:rsidRPr="00C0574E" w:rsidRDefault="003D138A" w:rsidP="007F3F60">
      <w:pPr>
        <w:shd w:val="clear" w:color="auto" w:fill="FFFFFF"/>
        <w:spacing w:before="120" w:after="120" w:line="240" w:lineRule="auto"/>
        <w:ind w:firstLine="720"/>
        <w:jc w:val="both"/>
        <w:rPr>
          <w:rFonts w:ascii="Times New Roman" w:eastAsia="Times New Roman" w:hAnsi="Times New Roman" w:cs="Times New Roman"/>
          <w:color w:val="000000" w:themeColor="text1"/>
          <w:spacing w:val="-4"/>
          <w:sz w:val="28"/>
          <w:szCs w:val="28"/>
        </w:rPr>
      </w:pPr>
      <w:r w:rsidRPr="00C0574E">
        <w:rPr>
          <w:rFonts w:ascii="Times New Roman" w:eastAsia="Times New Roman" w:hAnsi="Times New Roman" w:cs="Times New Roman"/>
          <w:color w:val="000000" w:themeColor="text1"/>
          <w:spacing w:val="-4"/>
          <w:sz w:val="28"/>
          <w:szCs w:val="28"/>
        </w:rPr>
        <w:t>Tuyến huyện</w:t>
      </w:r>
      <w:r w:rsidR="00C0574E" w:rsidRPr="00C0574E">
        <w:rPr>
          <w:rFonts w:ascii="Times New Roman" w:eastAsia="Times New Roman" w:hAnsi="Times New Roman" w:cs="Times New Roman"/>
          <w:color w:val="000000" w:themeColor="text1"/>
          <w:spacing w:val="-4"/>
          <w:sz w:val="28"/>
          <w:szCs w:val="28"/>
        </w:rPr>
        <w:t xml:space="preserve"> từ 2021 đến 01/7/2025</w:t>
      </w:r>
      <w:r w:rsidRPr="00C0574E">
        <w:rPr>
          <w:rFonts w:ascii="Times New Roman" w:eastAsia="Times New Roman" w:hAnsi="Times New Roman" w:cs="Times New Roman"/>
          <w:color w:val="000000" w:themeColor="text1"/>
          <w:spacing w:val="-4"/>
          <w:sz w:val="28"/>
          <w:szCs w:val="28"/>
        </w:rPr>
        <w:t>:</w:t>
      </w:r>
      <w:r w:rsidR="00C0574E" w:rsidRPr="00C0574E">
        <w:rPr>
          <w:rFonts w:ascii="Times New Roman" w:eastAsia="Times New Roman" w:hAnsi="Times New Roman" w:cs="Times New Roman"/>
          <w:color w:val="000000" w:themeColor="text1"/>
          <w:spacing w:val="-4"/>
          <w:sz w:val="28"/>
          <w:szCs w:val="28"/>
        </w:rPr>
        <w:t xml:space="preserve"> Lào Cai </w:t>
      </w:r>
      <w:r w:rsidRPr="00C0574E">
        <w:rPr>
          <w:rFonts w:ascii="Times New Roman" w:eastAsia="Times New Roman" w:hAnsi="Times New Roman" w:cs="Times New Roman"/>
          <w:color w:val="000000" w:themeColor="text1"/>
          <w:spacing w:val="-4"/>
          <w:sz w:val="28"/>
          <w:szCs w:val="28"/>
        </w:rPr>
        <w:t>có 52 viên chức làm công tác dân số tại 9/9 trung tâm Y tế huyện, thị xã, thành phố.</w:t>
      </w:r>
      <w:r w:rsidR="00C0574E" w:rsidRPr="00C0574E">
        <w:rPr>
          <w:rFonts w:ascii="Times New Roman" w:eastAsia="Times New Roman" w:hAnsi="Times New Roman" w:cs="Times New Roman"/>
          <w:color w:val="000000" w:themeColor="text1"/>
          <w:spacing w:val="-4"/>
          <w:sz w:val="28"/>
          <w:szCs w:val="28"/>
        </w:rPr>
        <w:t xml:space="preserve"> Yên Bái</w:t>
      </w:r>
      <w:r w:rsidRPr="00C0574E">
        <w:rPr>
          <w:rFonts w:ascii="Times New Roman" w:eastAsia="Times New Roman" w:hAnsi="Times New Roman" w:cs="Times New Roman"/>
          <w:color w:val="000000" w:themeColor="text1"/>
          <w:spacing w:val="-4"/>
          <w:sz w:val="28"/>
          <w:szCs w:val="28"/>
        </w:rPr>
        <w:t xml:space="preserve"> có 36 viên chức làm công tác dân số tại 9/9 trung tâm Y tế huyện, thị xã, thành phố.</w:t>
      </w:r>
    </w:p>
    <w:p w:rsidR="003D138A" w:rsidRPr="00C0574E" w:rsidRDefault="003D138A" w:rsidP="007F3F60">
      <w:pPr>
        <w:shd w:val="clear" w:color="auto" w:fill="FFFFFF"/>
        <w:spacing w:before="120" w:after="120" w:line="240" w:lineRule="auto"/>
        <w:ind w:firstLine="720"/>
        <w:jc w:val="both"/>
        <w:rPr>
          <w:rFonts w:ascii="Times New Roman" w:eastAsia="Times New Roman" w:hAnsi="Times New Roman" w:cs="Times New Roman"/>
          <w:color w:val="000000" w:themeColor="text1"/>
          <w:spacing w:val="-4"/>
          <w:sz w:val="28"/>
          <w:szCs w:val="28"/>
        </w:rPr>
      </w:pPr>
      <w:r w:rsidRPr="00C0574E">
        <w:rPr>
          <w:rFonts w:ascii="Times New Roman" w:eastAsia="Times New Roman" w:hAnsi="Times New Roman" w:cs="Times New Roman"/>
          <w:color w:val="000000" w:themeColor="text1"/>
          <w:spacing w:val="-4"/>
          <w:sz w:val="28"/>
          <w:szCs w:val="28"/>
        </w:rPr>
        <w:t xml:space="preserve">Tuyến xã: </w:t>
      </w:r>
      <w:r w:rsidR="00C0574E" w:rsidRPr="00C0574E">
        <w:rPr>
          <w:rFonts w:ascii="Times New Roman" w:eastAsia="Times New Roman" w:hAnsi="Times New Roman" w:cs="Times New Roman"/>
          <w:color w:val="000000" w:themeColor="text1"/>
          <w:spacing w:val="-4"/>
          <w:sz w:val="28"/>
          <w:szCs w:val="28"/>
        </w:rPr>
        <w:t xml:space="preserve">Lào Cai </w:t>
      </w:r>
      <w:r w:rsidRPr="00C0574E">
        <w:rPr>
          <w:rFonts w:ascii="Times New Roman" w:eastAsia="Times New Roman" w:hAnsi="Times New Roman" w:cs="Times New Roman"/>
          <w:color w:val="000000" w:themeColor="text1"/>
          <w:spacing w:val="-4"/>
          <w:sz w:val="28"/>
          <w:szCs w:val="28"/>
        </w:rPr>
        <w:t>có 151 viên chức y tế làm công tác dân số/151 xã, phường, thị đã được tuyển dụng là viên chức trạm Y tế, trình độ y dược từ trung cấp trở lên (còn 01 viên chức dân số xã có trình độ khác).</w:t>
      </w:r>
      <w:r w:rsidR="00C0574E" w:rsidRPr="00C0574E">
        <w:rPr>
          <w:rFonts w:ascii="Times New Roman" w:eastAsia="Times New Roman" w:hAnsi="Times New Roman" w:cs="Times New Roman"/>
          <w:color w:val="000000" w:themeColor="text1"/>
          <w:spacing w:val="-4"/>
          <w:sz w:val="28"/>
          <w:szCs w:val="28"/>
        </w:rPr>
        <w:t xml:space="preserve"> Yên Bái, t</w:t>
      </w:r>
      <w:r w:rsidRPr="00C0574E">
        <w:rPr>
          <w:rFonts w:ascii="Times New Roman" w:eastAsia="Times New Roman" w:hAnsi="Times New Roman" w:cs="Times New Roman"/>
          <w:color w:val="000000" w:themeColor="text1"/>
          <w:spacing w:val="-4"/>
          <w:sz w:val="28"/>
          <w:szCs w:val="28"/>
        </w:rPr>
        <w:t>ại Ủy ban nhân dân xã có 148/168 xã có cán bộ bán chuyên trách dân số xã kiêm nhiệm công tác dân số; tại Trạm Y tế có 168/168 Trạm Y tế giao viên chức của Trạm kiêm nhiệm làm công tác chuyên môn về dân số.</w:t>
      </w:r>
    </w:p>
    <w:p w:rsidR="003D138A" w:rsidRDefault="009066C7" w:rsidP="007F3F60">
      <w:pPr>
        <w:shd w:val="clear" w:color="auto" w:fill="FFFFFF"/>
        <w:spacing w:before="120" w:after="120" w:line="240" w:lineRule="auto"/>
        <w:ind w:firstLine="720"/>
        <w:jc w:val="both"/>
        <w:rPr>
          <w:rFonts w:ascii="Times New Roman" w:hAnsi="Times New Roman"/>
          <w:color w:val="000000" w:themeColor="text1"/>
          <w:sz w:val="28"/>
          <w:szCs w:val="28"/>
          <w:shd w:val="clear" w:color="auto" w:fill="FFFFFF"/>
        </w:rPr>
      </w:pPr>
      <w:r w:rsidRPr="009066C7">
        <w:rPr>
          <w:rFonts w:ascii="Times New Roman" w:eastAsia="Times New Roman" w:hAnsi="Times New Roman" w:cs="Times New Roman"/>
          <w:color w:val="000000" w:themeColor="text1"/>
          <w:sz w:val="28"/>
          <w:szCs w:val="28"/>
        </w:rPr>
        <w:t>T</w:t>
      </w:r>
      <w:r w:rsidR="00C0574E" w:rsidRPr="009066C7">
        <w:rPr>
          <w:rFonts w:ascii="Times New Roman" w:eastAsia="Times New Roman" w:hAnsi="Times New Roman" w:cs="Times New Roman"/>
          <w:color w:val="000000" w:themeColor="text1"/>
          <w:sz w:val="28"/>
          <w:szCs w:val="28"/>
        </w:rPr>
        <w:t>ại thôn bản, tổ dân phố</w:t>
      </w:r>
      <w:r w:rsidRPr="009066C7">
        <w:rPr>
          <w:rFonts w:ascii="Times New Roman" w:eastAsia="Times New Roman" w:hAnsi="Times New Roman" w:cs="Times New Roman"/>
          <w:color w:val="000000" w:themeColor="text1"/>
          <w:sz w:val="28"/>
          <w:szCs w:val="28"/>
        </w:rPr>
        <w:t>: Lào Cai</w:t>
      </w:r>
      <w:r w:rsidR="00C0574E" w:rsidRPr="009066C7">
        <w:rPr>
          <w:rFonts w:ascii="Times New Roman" w:eastAsia="Times New Roman" w:hAnsi="Times New Roman" w:cs="Times New Roman"/>
          <w:color w:val="000000" w:themeColor="text1"/>
          <w:sz w:val="28"/>
          <w:szCs w:val="28"/>
        </w:rPr>
        <w:t xml:space="preserve"> </w:t>
      </w:r>
      <w:r w:rsidR="003D138A" w:rsidRPr="009066C7">
        <w:rPr>
          <w:rFonts w:ascii="Times New Roman" w:eastAsia="Times New Roman" w:hAnsi="Times New Roman" w:cs="Times New Roman"/>
          <w:color w:val="000000" w:themeColor="text1"/>
          <w:sz w:val="28"/>
          <w:szCs w:val="28"/>
        </w:rPr>
        <w:t xml:space="preserve">có: là 1.454 cộng tác viên/1.553 thôn, tổ dân phố. Trong đó </w:t>
      </w:r>
      <w:r w:rsidR="003D138A" w:rsidRPr="009066C7">
        <w:rPr>
          <w:rFonts w:ascii="Times New Roman" w:hAnsi="Times New Roman"/>
          <w:color w:val="000000" w:themeColor="text1"/>
          <w:sz w:val="28"/>
          <w:szCs w:val="28"/>
          <w:shd w:val="clear" w:color="auto" w:fill="FFFFFF"/>
        </w:rPr>
        <w:t>1.108/1.207 thôn, bản có Y tế thôn bản kiêm cộng tác viên dân số; 346/346 tổ dân phố có cộng tác viên dân số, còn 99 thôn, bản chưa có y tế thôn bản kiêm cộng tác viên dân số.</w:t>
      </w:r>
      <w:r w:rsidRPr="009066C7">
        <w:rPr>
          <w:rFonts w:ascii="Times New Roman" w:hAnsi="Times New Roman"/>
          <w:color w:val="000000" w:themeColor="text1"/>
          <w:sz w:val="28"/>
          <w:szCs w:val="28"/>
          <w:shd w:val="clear" w:color="auto" w:fill="FFFFFF"/>
        </w:rPr>
        <w:t xml:space="preserve"> Yên Bái</w:t>
      </w:r>
      <w:r w:rsidR="003D138A" w:rsidRPr="009066C7">
        <w:rPr>
          <w:rFonts w:ascii="Times New Roman" w:eastAsia="Times New Roman" w:hAnsi="Times New Roman" w:cs="Times New Roman"/>
          <w:color w:val="000000" w:themeColor="text1"/>
          <w:sz w:val="28"/>
          <w:szCs w:val="28"/>
        </w:rPr>
        <w:t xml:space="preserve"> có: </w:t>
      </w:r>
      <w:r w:rsidR="003D138A" w:rsidRPr="009066C7">
        <w:rPr>
          <w:rFonts w:ascii="Times New Roman" w:hAnsi="Times New Roman"/>
          <w:color w:val="000000" w:themeColor="text1"/>
          <w:sz w:val="28"/>
          <w:szCs w:val="28"/>
          <w:shd w:val="clear" w:color="auto" w:fill="FFFFFF"/>
        </w:rPr>
        <w:t>1.044/1.136 thôn, bản, tổ dân phố có nhân viên Y tế thôn bản kiêm cộng tác viên dân số, còn 92 thôn, bản chưa có y tế thôn bản kiêm cộng tác viên dân số; tại các tổ dân phố chưa có y tế thôn bản, cộng tác viên dân số (220 tổ dân phố).</w:t>
      </w:r>
    </w:p>
    <w:p w:rsidR="009066C7" w:rsidRPr="009066C7" w:rsidRDefault="009066C7" w:rsidP="007F3F60">
      <w:pPr>
        <w:shd w:val="clear" w:color="auto" w:fill="FFFFFF"/>
        <w:spacing w:before="120" w:after="120" w:line="240" w:lineRule="auto"/>
        <w:ind w:firstLine="72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Từ 01/7/2025 đến nay, sau hợp nhất</w:t>
      </w:r>
      <w:r w:rsidR="00CE570E">
        <w:rPr>
          <w:rFonts w:ascii="Times New Roman" w:hAnsi="Times New Roman"/>
          <w:color w:val="000000" w:themeColor="text1"/>
          <w:sz w:val="28"/>
          <w:szCs w:val="28"/>
          <w:shd w:val="clear" w:color="auto" w:fill="FFFFFF"/>
        </w:rPr>
        <w:t xml:space="preserve">, Sở Y tế </w:t>
      </w:r>
      <w:r w:rsidR="00E25962">
        <w:rPr>
          <w:rFonts w:ascii="Times New Roman" w:hAnsi="Times New Roman"/>
          <w:color w:val="000000" w:themeColor="text1"/>
          <w:sz w:val="28"/>
          <w:szCs w:val="28"/>
          <w:shd w:val="clear" w:color="auto" w:fill="FFFFFF"/>
        </w:rPr>
        <w:t>đang</w:t>
      </w:r>
      <w:r w:rsidR="00CE570E">
        <w:rPr>
          <w:rFonts w:ascii="Times New Roman" w:hAnsi="Times New Roman"/>
          <w:color w:val="000000" w:themeColor="text1"/>
          <w:sz w:val="28"/>
          <w:szCs w:val="28"/>
          <w:shd w:val="clear" w:color="auto" w:fill="FFFFFF"/>
        </w:rPr>
        <w:t xml:space="preserve"> tham mưu </w:t>
      </w:r>
      <w:r w:rsidR="00E25962">
        <w:rPr>
          <w:rFonts w:ascii="Times New Roman" w:hAnsi="Times New Roman"/>
          <w:color w:val="000000" w:themeColor="text1"/>
          <w:sz w:val="28"/>
          <w:szCs w:val="28"/>
          <w:shd w:val="clear" w:color="auto" w:fill="FFFFFF"/>
        </w:rPr>
        <w:t>kiện toàn Ban chỉ đạo công tác dân số và phát triển tỉnh Lào Cai. Tại tỉnh sau sáp nhập thành Phòng Dân số và Trẻ em thuộc Sở Y tế. tại 17 trung tâm y tế khu vực có các khoa phòng Dân số - Truyền thông và Giáo dục sức khoẻ; tại 99 xã, phường có các viên chức y tế làm công tác dân số; tại thôn, tổ dân phố đang kiện toàn đội ngũ Y tế thôn bản, tổ dân phố.</w:t>
      </w:r>
    </w:p>
    <w:p w:rsidR="003D138A" w:rsidRPr="00733259" w:rsidRDefault="00AB2FFB" w:rsidP="007F3F60">
      <w:pPr>
        <w:spacing w:before="120" w:after="120" w:line="240" w:lineRule="auto"/>
        <w:ind w:firstLine="720"/>
        <w:jc w:val="both"/>
        <w:rPr>
          <w:rFonts w:ascii="Times New Roman" w:hAnsi="Times New Roman"/>
          <w:sz w:val="28"/>
          <w:szCs w:val="28"/>
        </w:rPr>
      </w:pPr>
      <w:r>
        <w:rPr>
          <w:rFonts w:ascii="Times New Roman" w:hAnsi="Times New Roman" w:cs="Times New Roman"/>
          <w:sz w:val="28"/>
          <w:szCs w:val="28"/>
          <w:shd w:val="clear" w:color="auto" w:fill="FFFFFF"/>
        </w:rPr>
        <w:t xml:space="preserve">- </w:t>
      </w:r>
      <w:r w:rsidR="003D138A" w:rsidRPr="00733259">
        <w:rPr>
          <w:rFonts w:ascii="Times New Roman" w:hAnsi="Times New Roman"/>
          <w:sz w:val="28"/>
          <w:szCs w:val="28"/>
        </w:rPr>
        <w:t>Sự phối hợp tham gia thực hiện công tác dân số và phát triển của các cơ quan, ban ngành, đoàn thể</w:t>
      </w:r>
    </w:p>
    <w:p w:rsidR="003D138A" w:rsidRPr="00733259" w:rsidRDefault="00AB2FFB" w:rsidP="007F3F60">
      <w:pPr>
        <w:spacing w:before="120" w:after="120" w:line="240" w:lineRule="auto"/>
        <w:ind w:firstLine="720"/>
        <w:jc w:val="both"/>
        <w:rPr>
          <w:rFonts w:ascii="Times New Roman" w:hAnsi="Times New Roman"/>
          <w:sz w:val="28"/>
          <w:szCs w:val="28"/>
          <w:lang w:val="af-ZA"/>
        </w:rPr>
      </w:pPr>
      <w:r>
        <w:rPr>
          <w:rFonts w:ascii="Times New Roman" w:hAnsi="Times New Roman"/>
          <w:sz w:val="28"/>
          <w:szCs w:val="28"/>
          <w:lang w:val="af-ZA"/>
        </w:rPr>
        <w:t>+</w:t>
      </w:r>
      <w:r w:rsidR="003D138A" w:rsidRPr="00733259">
        <w:rPr>
          <w:rFonts w:ascii="Times New Roman" w:hAnsi="Times New Roman"/>
          <w:sz w:val="28"/>
          <w:szCs w:val="28"/>
          <w:lang w:val="af-ZA"/>
        </w:rPr>
        <w:t xml:space="preserve"> Các cơ quan là thành viên của Ban Chỉ đạo (BCĐ) công tác Dân số - KHHGĐ (tuyến tỉnh nay là Tiểu ban Dân số-KHHGĐ) các tuyến thực hiện nhiệm vụ theo phân công của Trưởng BCĐ, làm việc theo Quy chế làm việc của BCĐ ban hành.</w:t>
      </w:r>
    </w:p>
    <w:p w:rsidR="003D138A" w:rsidRPr="00AB2FFB" w:rsidRDefault="00AB2FFB" w:rsidP="007F3F60">
      <w:pPr>
        <w:spacing w:before="120" w:after="120" w:line="240" w:lineRule="auto"/>
        <w:ind w:firstLine="720"/>
        <w:jc w:val="both"/>
        <w:rPr>
          <w:rFonts w:ascii="Times New Roman" w:hAnsi="Times New Roman"/>
          <w:sz w:val="28"/>
          <w:szCs w:val="28"/>
          <w:lang w:val="af-ZA"/>
        </w:rPr>
      </w:pPr>
      <w:r w:rsidRPr="00AB2FFB">
        <w:rPr>
          <w:rFonts w:ascii="Times New Roman" w:hAnsi="Times New Roman"/>
          <w:sz w:val="28"/>
          <w:szCs w:val="28"/>
          <w:lang w:val="af-ZA"/>
        </w:rPr>
        <w:t>+</w:t>
      </w:r>
      <w:r w:rsidR="003D138A" w:rsidRPr="00AB2FFB">
        <w:rPr>
          <w:rFonts w:ascii="Times New Roman" w:hAnsi="Times New Roman"/>
          <w:sz w:val="28"/>
          <w:szCs w:val="28"/>
          <w:lang w:val="af-ZA"/>
        </w:rPr>
        <w:t xml:space="preserve"> Việc quán triệt tuyên truyền phổ biến, triển khai thực hiện các nghị quyết, kế hoạch về chính sách dân số; Nghị quyết 21-NQ/TW</w:t>
      </w:r>
      <w:r w:rsidR="00E25962" w:rsidRPr="00AB2FFB">
        <w:rPr>
          <w:rFonts w:ascii="Times New Roman" w:hAnsi="Times New Roman"/>
          <w:sz w:val="28"/>
          <w:szCs w:val="28"/>
          <w:lang w:val="af-ZA"/>
        </w:rPr>
        <w:t xml:space="preserve">, các kế hoạch của Tỉnh uỷ, UBND tỉnh </w:t>
      </w:r>
      <w:r w:rsidR="003D138A" w:rsidRPr="00AB2FFB">
        <w:rPr>
          <w:rFonts w:ascii="Times New Roman" w:hAnsi="Times New Roman"/>
          <w:sz w:val="28"/>
          <w:szCs w:val="28"/>
          <w:lang w:val="af-ZA"/>
        </w:rPr>
        <w:t>được triển khai thực hiện nghiêm túc trên địa bàn toàn tỉnh, lồng ghép trong các hội nghị báo cáo viên cấp tỉnh, cấp huyện, hội nghị tuyên vận cấp xã; Hội thảo</w:t>
      </w:r>
      <w:r w:rsidR="00E25962" w:rsidRPr="00AB2FFB">
        <w:rPr>
          <w:rFonts w:ascii="Times New Roman" w:hAnsi="Times New Roman"/>
          <w:sz w:val="28"/>
          <w:szCs w:val="28"/>
          <w:lang w:val="af-ZA"/>
        </w:rPr>
        <w:t>... Q</w:t>
      </w:r>
      <w:r w:rsidR="003D138A" w:rsidRPr="00AB2FFB">
        <w:rPr>
          <w:rFonts w:ascii="Times New Roman" w:hAnsi="Times New Roman"/>
          <w:sz w:val="28"/>
          <w:szCs w:val="28"/>
          <w:lang w:val="af-ZA"/>
        </w:rPr>
        <w:t>ua đó giúp cho các cấp ủy Đảng, chính quyền, MTTQ, các tổ chức chính trị - xã hội và người dân nhận thức đầy đủ về mục đích, ý nghĩa tầm quan trọng của việc thực hiện công tác dân số trong tình hình mới.</w:t>
      </w:r>
    </w:p>
    <w:p w:rsidR="003D138A" w:rsidRPr="00733259" w:rsidRDefault="00AB2FFB" w:rsidP="007F3F60">
      <w:pPr>
        <w:spacing w:before="120" w:after="120" w:line="240" w:lineRule="auto"/>
        <w:ind w:firstLine="720"/>
        <w:jc w:val="both"/>
        <w:rPr>
          <w:rFonts w:ascii="Times New Roman" w:hAnsi="Times New Roman"/>
          <w:b/>
          <w:spacing w:val="-2"/>
          <w:sz w:val="28"/>
          <w:szCs w:val="28"/>
          <w:lang w:val="af-ZA"/>
        </w:rPr>
      </w:pPr>
      <w:r>
        <w:rPr>
          <w:rFonts w:ascii="Times New Roman" w:hAnsi="Times New Roman"/>
          <w:spacing w:val="-2"/>
          <w:sz w:val="28"/>
          <w:szCs w:val="28"/>
          <w:lang w:val="af-ZA"/>
        </w:rPr>
        <w:t>+</w:t>
      </w:r>
      <w:r w:rsidR="003D138A" w:rsidRPr="00733259">
        <w:rPr>
          <w:rFonts w:ascii="Times New Roman" w:hAnsi="Times New Roman"/>
          <w:spacing w:val="-2"/>
          <w:sz w:val="28"/>
          <w:szCs w:val="28"/>
          <w:lang w:val="af-ZA"/>
        </w:rPr>
        <w:t xml:space="preserve"> Các cơ quan thành viên của BCĐ công tác Dân số - KHHGĐ các tuyến chủ động lồng ghép chỉ tiêu, nhiệm vụ về dân số và phát triển vào các văn bản chỉ đạo, hoạt động chuyên môn nghiệp vụ của hệ thống cơ quan, đơn vị ngành dọc.</w:t>
      </w:r>
    </w:p>
    <w:p w:rsidR="003D138A" w:rsidRDefault="00AB2FFB" w:rsidP="007F3F60">
      <w:pPr>
        <w:spacing w:before="120" w:after="120" w:line="240" w:lineRule="auto"/>
        <w:ind w:firstLine="720"/>
        <w:jc w:val="both"/>
        <w:rPr>
          <w:rFonts w:ascii="Times New Roman" w:hAnsi="Times New Roman"/>
          <w:sz w:val="28"/>
          <w:szCs w:val="28"/>
          <w:lang w:val="af-ZA"/>
        </w:rPr>
      </w:pPr>
      <w:r>
        <w:rPr>
          <w:rFonts w:ascii="Times New Roman" w:hAnsi="Times New Roman"/>
          <w:sz w:val="28"/>
          <w:szCs w:val="28"/>
          <w:lang w:val="af-ZA"/>
        </w:rPr>
        <w:t>+</w:t>
      </w:r>
      <w:r w:rsidR="003D138A" w:rsidRPr="00733259">
        <w:rPr>
          <w:rFonts w:ascii="Times New Roman" w:hAnsi="Times New Roman"/>
          <w:sz w:val="28"/>
          <w:szCs w:val="28"/>
          <w:lang w:val="af-ZA"/>
        </w:rPr>
        <w:t xml:space="preserve"> Các hoạt động truyền thông về Dân số/SKSS/KHHGĐ lồng ghép với các hoạt động của cơ quan các cấp, các cấp Hội… đã thể hiện tính xã hội hóa cao trong tổ chức thực hiện công tác dân số và phát triển.</w:t>
      </w:r>
    </w:p>
    <w:p w:rsidR="008A4791" w:rsidRPr="002249E1" w:rsidRDefault="008A4791" w:rsidP="007F3F60">
      <w:pPr>
        <w:spacing w:before="120" w:after="120" w:line="240" w:lineRule="auto"/>
        <w:ind w:firstLine="720"/>
        <w:jc w:val="both"/>
        <w:rPr>
          <w:rFonts w:ascii="Times New Roman" w:hAnsi="Times New Roman"/>
          <w:b/>
          <w:sz w:val="28"/>
          <w:szCs w:val="28"/>
          <w:lang w:val="af-ZA"/>
        </w:rPr>
      </w:pPr>
      <w:r w:rsidRPr="002249E1">
        <w:rPr>
          <w:rFonts w:ascii="Times New Roman" w:hAnsi="Times New Roman"/>
          <w:b/>
          <w:sz w:val="28"/>
          <w:szCs w:val="28"/>
          <w:lang w:val="af-ZA"/>
        </w:rPr>
        <w:t>2. Kết quả thi hành văn bản quy phạm pháp luật, đánh giá ưu điểm, bất cập, hạn chế của văn bản quy phạm pháp luật</w:t>
      </w:r>
    </w:p>
    <w:p w:rsidR="003D138A" w:rsidRPr="00733259" w:rsidRDefault="00AB2FFB" w:rsidP="007F3F60">
      <w:pPr>
        <w:spacing w:before="120" w:after="120" w:line="240" w:lineRule="auto"/>
        <w:ind w:firstLine="720"/>
        <w:jc w:val="both"/>
        <w:rPr>
          <w:rFonts w:ascii="Times New Roman" w:hAnsi="Times New Roman"/>
          <w:bCs/>
          <w:kern w:val="36"/>
          <w:sz w:val="28"/>
          <w:szCs w:val="28"/>
          <w:lang w:val="af-ZA"/>
        </w:rPr>
      </w:pPr>
      <w:r>
        <w:rPr>
          <w:rFonts w:ascii="Times New Roman" w:hAnsi="Times New Roman" w:cs="Times New Roman"/>
          <w:sz w:val="28"/>
          <w:szCs w:val="28"/>
          <w:shd w:val="clear" w:color="auto" w:fill="FFFFFF"/>
        </w:rPr>
        <w:t>a)</w:t>
      </w:r>
      <w:r w:rsidR="002249E1">
        <w:rPr>
          <w:rFonts w:ascii="Times New Roman" w:hAnsi="Times New Roman" w:cs="Times New Roman"/>
          <w:sz w:val="28"/>
          <w:szCs w:val="28"/>
          <w:shd w:val="clear" w:color="auto" w:fill="FFFFFF"/>
        </w:rPr>
        <w:t xml:space="preserve"> </w:t>
      </w:r>
      <w:r w:rsidR="003D138A" w:rsidRPr="00733259">
        <w:rPr>
          <w:rFonts w:ascii="Times New Roman" w:hAnsi="Times New Roman"/>
          <w:bCs/>
          <w:kern w:val="36"/>
          <w:sz w:val="28"/>
          <w:szCs w:val="28"/>
          <w:lang w:val="af-ZA"/>
        </w:rPr>
        <w:t>Kết quả về các hoạt động chuyên môn</w:t>
      </w:r>
    </w:p>
    <w:p w:rsidR="003D138A" w:rsidRDefault="00AB2FFB" w:rsidP="007F3F60">
      <w:pPr>
        <w:spacing w:before="120" w:after="120" w:line="240" w:lineRule="auto"/>
        <w:ind w:firstLine="720"/>
        <w:jc w:val="both"/>
        <w:rPr>
          <w:rFonts w:ascii="Times New Roman" w:hAnsi="Times New Roman" w:cs="Times New Roman"/>
          <w:sz w:val="28"/>
          <w:szCs w:val="28"/>
        </w:rPr>
      </w:pPr>
      <w:r>
        <w:rPr>
          <w:rFonts w:ascii="Times New Roman" w:hAnsi="Times New Roman"/>
          <w:bCs/>
          <w:spacing w:val="4"/>
          <w:kern w:val="36"/>
          <w:sz w:val="28"/>
          <w:szCs w:val="28"/>
          <w:lang w:val="af-ZA"/>
        </w:rPr>
        <w:t>-</w:t>
      </w:r>
      <w:r w:rsidR="002249E1">
        <w:rPr>
          <w:rFonts w:ascii="Times New Roman" w:hAnsi="Times New Roman"/>
          <w:bCs/>
          <w:spacing w:val="4"/>
          <w:kern w:val="36"/>
          <w:sz w:val="28"/>
          <w:szCs w:val="28"/>
          <w:lang w:val="af-ZA"/>
        </w:rPr>
        <w:t xml:space="preserve"> </w:t>
      </w:r>
      <w:r w:rsidR="003D138A" w:rsidRPr="00733259">
        <w:rPr>
          <w:rFonts w:ascii="Times New Roman" w:hAnsi="Times New Roman"/>
          <w:bCs/>
          <w:spacing w:val="4"/>
          <w:kern w:val="36"/>
          <w:sz w:val="28"/>
          <w:szCs w:val="28"/>
          <w:lang w:val="af-ZA"/>
        </w:rPr>
        <w:t xml:space="preserve">Công tác truyền thông giáo dục được xác định là giải pháp cơ bản được </w:t>
      </w:r>
      <w:r w:rsidR="003D138A" w:rsidRPr="00733259">
        <w:rPr>
          <w:rFonts w:ascii="Times New Roman" w:eastAsia="Times New Roman" w:hAnsi="Times New Roman"/>
          <w:sz w:val="28"/>
          <w:szCs w:val="28"/>
          <w:lang w:val="af-ZA"/>
        </w:rPr>
        <w:t>triển khai sâu rộng, thường xuyên ở tất cả các cấp, các ngành, các cơ quan đoàn thể, ở cộng đồng, từng gia đình và từng đối tượng. Nội dung truyền thông đa dạng sinh động, dễ hiểu được đưa vào các buổi nói chuyện chuyên đề, sinh hoạt câu lạc bộ, các buổi sinh hoạt ngoại khóa tại các trường T</w:t>
      </w:r>
      <w:r w:rsidR="003D138A" w:rsidRPr="00733259">
        <w:rPr>
          <w:rFonts w:ascii="Times New Roman" w:eastAsia="Times New Roman" w:hAnsi="Times New Roman"/>
          <w:sz w:val="28"/>
          <w:szCs w:val="28"/>
          <w:lang w:val="vi-VN"/>
        </w:rPr>
        <w:t>rung học cơ sở</w:t>
      </w:r>
      <w:r w:rsidR="003D138A" w:rsidRPr="00733259">
        <w:rPr>
          <w:rFonts w:ascii="Times New Roman" w:eastAsia="Times New Roman" w:hAnsi="Times New Roman"/>
          <w:sz w:val="28"/>
          <w:szCs w:val="28"/>
          <w:lang w:val="af-ZA"/>
        </w:rPr>
        <w:t>, T</w:t>
      </w:r>
      <w:r w:rsidR="003D138A" w:rsidRPr="00733259">
        <w:rPr>
          <w:rFonts w:ascii="Times New Roman" w:eastAsia="Times New Roman" w:hAnsi="Times New Roman"/>
          <w:sz w:val="28"/>
          <w:szCs w:val="28"/>
          <w:lang w:val="vi-VN"/>
        </w:rPr>
        <w:t>rung học phổ thông</w:t>
      </w:r>
      <w:r w:rsidR="003D138A" w:rsidRPr="00733259">
        <w:rPr>
          <w:rFonts w:ascii="Times New Roman" w:eastAsia="Times New Roman" w:hAnsi="Times New Roman"/>
          <w:sz w:val="28"/>
          <w:szCs w:val="28"/>
          <w:lang w:val="af-ZA"/>
        </w:rPr>
        <w:t xml:space="preserve">, trường </w:t>
      </w:r>
      <w:r w:rsidR="003D138A" w:rsidRPr="00733259">
        <w:rPr>
          <w:rFonts w:ascii="Times New Roman" w:eastAsia="Times New Roman" w:hAnsi="Times New Roman"/>
          <w:sz w:val="28"/>
          <w:szCs w:val="28"/>
          <w:lang w:val="vi-VN"/>
        </w:rPr>
        <w:t>N</w:t>
      </w:r>
      <w:r w:rsidR="003D138A" w:rsidRPr="00733259">
        <w:rPr>
          <w:rFonts w:ascii="Times New Roman" w:eastAsia="Times New Roman" w:hAnsi="Times New Roman"/>
          <w:sz w:val="28"/>
          <w:szCs w:val="28"/>
          <w:lang w:val="af-ZA"/>
        </w:rPr>
        <w:t>ội trú, trường Bán trú, các buổi họp thôn, tổ dân phố tại cộng đồng.</w:t>
      </w:r>
      <w:r w:rsidR="003D138A">
        <w:rPr>
          <w:rFonts w:ascii="Times New Roman" w:eastAsia="Times New Roman" w:hAnsi="Times New Roman"/>
          <w:sz w:val="28"/>
          <w:szCs w:val="28"/>
          <w:lang w:val="af-ZA"/>
        </w:rPr>
        <w:t xml:space="preserve"> </w:t>
      </w:r>
      <w:r w:rsidR="003D138A" w:rsidRPr="00EA6C75">
        <w:rPr>
          <w:rFonts w:ascii="Times New Roman" w:hAnsi="Times New Roman" w:cs="Times New Roman"/>
          <w:bCs/>
          <w:sz w:val="28"/>
          <w:szCs w:val="28"/>
        </w:rPr>
        <w:t>Ủy ban MTTQ Việt Nam tỉnh</w:t>
      </w:r>
      <w:r w:rsidR="00E4626D" w:rsidRPr="00EA6C75">
        <w:rPr>
          <w:rFonts w:ascii="Times New Roman" w:hAnsi="Times New Roman" w:cs="Times New Roman"/>
          <w:bCs/>
          <w:sz w:val="28"/>
          <w:szCs w:val="28"/>
        </w:rPr>
        <w:t xml:space="preserve">, các sở, ngành, đơn vị địa phương chủ động tích cực tổ chức các hoạt động truyền thông về dân số bằng nhiều hình thức như </w:t>
      </w:r>
      <w:r w:rsidR="003D138A" w:rsidRPr="00EA6C75">
        <w:rPr>
          <w:rFonts w:ascii="Times New Roman" w:hAnsi="Times New Roman" w:cs="Times New Roman"/>
          <w:bCs/>
          <w:sz w:val="28"/>
          <w:szCs w:val="28"/>
        </w:rPr>
        <w:t xml:space="preserve">hội nghị gặp mặt, tập huấn cho </w:t>
      </w:r>
      <w:r w:rsidR="003D138A" w:rsidRPr="00EA6C75">
        <w:rPr>
          <w:rFonts w:ascii="Times New Roman" w:hAnsi="Times New Roman" w:cs="Times New Roman"/>
          <w:sz w:val="28"/>
          <w:szCs w:val="28"/>
        </w:rPr>
        <w:t xml:space="preserve">cho già làng, trưởng họ, Bí thư chi bộ, Trưởng ban công tác mặt trận tại huyện vùng cao; </w:t>
      </w:r>
      <w:r w:rsidR="003D138A" w:rsidRPr="00EA6C75">
        <w:rPr>
          <w:rFonts w:ascii="Times New Roman" w:hAnsi="Times New Roman" w:cs="Times New Roman"/>
          <w:bCs/>
          <w:spacing w:val="-2"/>
          <w:sz w:val="28"/>
          <w:szCs w:val="28"/>
        </w:rPr>
        <w:t>t</w:t>
      </w:r>
      <w:r w:rsidR="003D138A" w:rsidRPr="00EA6C75">
        <w:rPr>
          <w:rFonts w:ascii="Times New Roman" w:hAnsi="Times New Roman" w:cs="Times New Roman"/>
          <w:spacing w:val="4"/>
          <w:sz w:val="28"/>
          <w:szCs w:val="28"/>
          <w:lang w:val="nl-NL"/>
        </w:rPr>
        <w:t>ổ chức các buổi truyền thông nói chuyện chuyên đề</w:t>
      </w:r>
      <w:r w:rsidR="003D138A" w:rsidRPr="00EA6C75">
        <w:rPr>
          <w:rFonts w:ascii="Times New Roman" w:hAnsi="Times New Roman" w:cs="Times New Roman"/>
          <w:sz w:val="28"/>
          <w:szCs w:val="28"/>
        </w:rPr>
        <w:t xml:space="preserve">; </w:t>
      </w:r>
      <w:r w:rsidR="003D138A" w:rsidRPr="00EA6C75">
        <w:rPr>
          <w:rFonts w:ascii="Times New Roman" w:hAnsi="Times New Roman" w:cs="Times New Roman"/>
          <w:spacing w:val="-2"/>
          <w:sz w:val="28"/>
          <w:szCs w:val="28"/>
          <w:lang w:val="nb-NO"/>
        </w:rPr>
        <w:t xml:space="preserve">thực hiện đăng tải tin, bài, phóng sự </w:t>
      </w:r>
      <w:r w:rsidR="003D138A" w:rsidRPr="00EA6C75">
        <w:rPr>
          <w:rFonts w:ascii="Times New Roman" w:hAnsi="Times New Roman" w:cs="Times New Roman"/>
          <w:spacing w:val="-2"/>
          <w:sz w:val="28"/>
          <w:szCs w:val="28"/>
          <w:lang w:val="sv-SE"/>
        </w:rPr>
        <w:t>trên các phương tiện thông tin đại chúng</w:t>
      </w:r>
      <w:r w:rsidR="00E4626D" w:rsidRPr="00EA6C75">
        <w:rPr>
          <w:rFonts w:ascii="Times New Roman" w:hAnsi="Times New Roman" w:cs="Times New Roman"/>
          <w:spacing w:val="-2"/>
          <w:sz w:val="28"/>
          <w:szCs w:val="28"/>
          <w:lang w:val="sv-SE"/>
        </w:rPr>
        <w:t>,</w:t>
      </w:r>
      <w:r w:rsidR="00EA6C75" w:rsidRPr="00EA6C75">
        <w:rPr>
          <w:rFonts w:ascii="Times New Roman" w:hAnsi="Times New Roman" w:cs="Times New Roman"/>
          <w:spacing w:val="-2"/>
          <w:sz w:val="28"/>
          <w:szCs w:val="28"/>
          <w:lang w:val="sv-SE"/>
        </w:rPr>
        <w:t xml:space="preserve"> </w:t>
      </w:r>
      <w:r w:rsidR="00EA6C75" w:rsidRPr="00EA6C75">
        <w:rPr>
          <w:rFonts w:ascii="Times New Roman" w:eastAsia="Times New Roman" w:hAnsi="Times New Roman" w:cs="Times New Roman"/>
          <w:sz w:val="28"/>
          <w:szCs w:val="28"/>
        </w:rPr>
        <w:t xml:space="preserve">truyền lưu động, xe loa, chiếu phim, treo </w:t>
      </w:r>
      <w:r w:rsidR="00EA6C75" w:rsidRPr="00EA6C75">
        <w:rPr>
          <w:rFonts w:ascii="Times New Roman" w:eastAsia="Times New Roman" w:hAnsi="Times New Roman" w:cs="Times New Roman"/>
          <w:sz w:val="28"/>
          <w:szCs w:val="28"/>
        </w:rPr>
        <w:lastRenderedPageBreak/>
        <w:t xml:space="preserve">băng rôn, </w:t>
      </w:r>
      <w:r w:rsidR="00EA6C75" w:rsidRPr="00EA6C75">
        <w:rPr>
          <w:rFonts w:ascii="Times New Roman" w:hAnsi="Times New Roman" w:cs="Times New Roman"/>
          <w:sz w:val="28"/>
          <w:szCs w:val="28"/>
        </w:rPr>
        <w:t>chiếu phim lưu động; phục vụ thư viện lưu động;</w:t>
      </w:r>
      <w:r w:rsidR="00EA6C75" w:rsidRPr="00EA6C75">
        <w:rPr>
          <w:rFonts w:ascii="Times New Roman" w:hAnsi="Times New Roman" w:cs="Times New Roman"/>
          <w:spacing w:val="-2"/>
          <w:sz w:val="28"/>
          <w:szCs w:val="28"/>
          <w:lang w:val="sv-SE"/>
        </w:rPr>
        <w:t>các mô hình, câu lạc bộ.....</w:t>
      </w:r>
      <w:r w:rsidR="00EA6C75" w:rsidRPr="00EA6C75">
        <w:rPr>
          <w:rFonts w:ascii="Times New Roman" w:hAnsi="Times New Roman" w:cs="Times New Roman"/>
          <w:sz w:val="28"/>
          <w:szCs w:val="28"/>
        </w:rPr>
        <w:t xml:space="preserve"> đăng  tin, bài viết có nội dung tuyên truyền về dân số. </w:t>
      </w:r>
    </w:p>
    <w:p w:rsidR="00EA6C75" w:rsidRDefault="00EA6C75" w:rsidP="007F3F60">
      <w:pPr>
        <w:spacing w:before="120" w:after="120" w:line="240" w:lineRule="auto"/>
        <w:ind w:firstLine="720"/>
        <w:jc w:val="both"/>
        <w:rPr>
          <w:rFonts w:ascii="Times New Roman" w:eastAsia="Times New Roman" w:hAnsi="Times New Roman"/>
          <w:sz w:val="28"/>
          <w:szCs w:val="28"/>
        </w:rPr>
      </w:pPr>
      <w:r w:rsidRPr="00733259">
        <w:rPr>
          <w:rFonts w:ascii="Times New Roman" w:eastAsia="Times New Roman" w:hAnsi="Times New Roman"/>
          <w:sz w:val="28"/>
          <w:szCs w:val="28"/>
          <w:lang w:val="vi-VN"/>
        </w:rPr>
        <w:t>Các hoạt động</w:t>
      </w:r>
      <w:r w:rsidRPr="00733259">
        <w:rPr>
          <w:rFonts w:ascii="Times New Roman" w:eastAsia="Times New Roman" w:hAnsi="Times New Roman"/>
          <w:sz w:val="28"/>
          <w:szCs w:val="28"/>
        </w:rPr>
        <w:t xml:space="preserve"> truyền thông</w:t>
      </w:r>
      <w:r w:rsidRPr="00733259">
        <w:rPr>
          <w:rFonts w:ascii="Times New Roman" w:eastAsia="Times New Roman" w:hAnsi="Times New Roman"/>
          <w:sz w:val="28"/>
          <w:szCs w:val="28"/>
          <w:lang w:val="vi-VN"/>
        </w:rPr>
        <w:t xml:space="preserve"> nâng cao chất lượng dân số đã được quan tâm, thực hiện như: </w:t>
      </w:r>
      <w:r w:rsidRPr="00733259">
        <w:rPr>
          <w:rFonts w:ascii="Times New Roman" w:eastAsia="Times New Roman" w:hAnsi="Times New Roman"/>
          <w:sz w:val="28"/>
          <w:szCs w:val="28"/>
        </w:rPr>
        <w:t>C</w:t>
      </w:r>
      <w:r w:rsidRPr="00733259">
        <w:rPr>
          <w:rFonts w:ascii="Times New Roman" w:eastAsia="Times New Roman" w:hAnsi="Times New Roman"/>
          <w:sz w:val="28"/>
          <w:szCs w:val="28"/>
          <w:lang w:val="vi-VN"/>
        </w:rPr>
        <w:t xml:space="preserve">ác mô hình, đề </w:t>
      </w:r>
      <w:r w:rsidRPr="00733259">
        <w:rPr>
          <w:rFonts w:ascii="Times New Roman" w:eastAsia="Times New Roman" w:hAnsi="Times New Roman" w:cs="Times New Roman"/>
          <w:sz w:val="28"/>
          <w:szCs w:val="28"/>
          <w:lang w:val="vi-VN"/>
        </w:rPr>
        <w:t xml:space="preserve">án </w:t>
      </w:r>
      <w:r w:rsidRPr="00733259">
        <w:rPr>
          <w:rFonts w:ascii="Times New Roman" w:hAnsi="Times New Roman" w:cs="Times New Roman"/>
          <w:spacing w:val="-2"/>
          <w:sz w:val="28"/>
          <w:szCs w:val="28"/>
          <w:lang w:val="vi-VN"/>
        </w:rPr>
        <w:t>giảm mất cân bằng giới tính khi sinh</w:t>
      </w:r>
      <w:r w:rsidRPr="00733259">
        <w:rPr>
          <w:rFonts w:ascii="Times New Roman" w:hAnsi="Times New Roman" w:cs="Times New Roman"/>
          <w:spacing w:val="-2"/>
          <w:sz w:val="28"/>
          <w:szCs w:val="28"/>
        </w:rPr>
        <w:t xml:space="preserve"> đang được duy tại </w:t>
      </w:r>
      <w:r>
        <w:rPr>
          <w:rFonts w:ascii="Times New Roman" w:hAnsi="Times New Roman" w:cs="Times New Roman"/>
          <w:spacing w:val="-2"/>
          <w:sz w:val="28"/>
          <w:szCs w:val="28"/>
        </w:rPr>
        <w:t>tuyến</w:t>
      </w:r>
      <w:r w:rsidRPr="00733259">
        <w:rPr>
          <w:rFonts w:ascii="Times New Roman" w:hAnsi="Times New Roman" w:cs="Times New Roman"/>
          <w:spacing w:val="-2"/>
          <w:sz w:val="28"/>
          <w:szCs w:val="28"/>
        </w:rPr>
        <w:t xml:space="preserve"> xã góp phần vào việc thực hiện mục tiêu giảm thiểu mất cân bằng giới tính khi sinh hàng năm</w:t>
      </w:r>
      <w:r w:rsidRPr="00733259">
        <w:rPr>
          <w:rFonts w:ascii="Times New Roman" w:hAnsi="Times New Roman" w:cs="Times New Roman"/>
          <w:spacing w:val="-2"/>
          <w:sz w:val="28"/>
          <w:szCs w:val="28"/>
          <w:lang w:val="vi-VN"/>
        </w:rPr>
        <w:t>;</w:t>
      </w:r>
      <w:r w:rsidRPr="00733259">
        <w:rPr>
          <w:rFonts w:ascii="Times New Roman" w:hAnsi="Times New Roman" w:cs="Times New Roman"/>
          <w:sz w:val="28"/>
          <w:szCs w:val="28"/>
          <w:lang w:val="vi-VN"/>
        </w:rPr>
        <w:t xml:space="preserve"> giảm thiểu tình trạng tảo hôn và kết hôn</w:t>
      </w:r>
      <w:r w:rsidRPr="00733259">
        <w:rPr>
          <w:rFonts w:ascii="Times New Roman" w:eastAsia="Times New Roman" w:hAnsi="Times New Roman"/>
          <w:sz w:val="28"/>
          <w:szCs w:val="28"/>
        </w:rPr>
        <w:t>; t</w:t>
      </w:r>
      <w:r w:rsidRPr="00733259">
        <w:rPr>
          <w:rFonts w:ascii="Times New Roman" w:eastAsia="Times New Roman" w:hAnsi="Times New Roman"/>
          <w:sz w:val="28"/>
          <w:szCs w:val="28"/>
          <w:lang w:val="vi-VN"/>
        </w:rPr>
        <w:t>ư vấn, khám sức khỏe tiền hôn nhân</w:t>
      </w:r>
      <w:r>
        <w:rPr>
          <w:rFonts w:ascii="Times New Roman" w:eastAsia="Times New Roman" w:hAnsi="Times New Roman"/>
          <w:sz w:val="28"/>
          <w:szCs w:val="28"/>
        </w:rPr>
        <w:t>, chăm sóc sức khoẻ người cao tuổi…</w:t>
      </w:r>
      <w:r w:rsidRPr="00733259">
        <w:rPr>
          <w:rFonts w:ascii="Times New Roman" w:eastAsia="Times New Roman" w:hAnsi="Times New Roman"/>
          <w:sz w:val="28"/>
          <w:szCs w:val="28"/>
        </w:rPr>
        <w:t xml:space="preserve"> đã được duy trì và mở rộng hàng năm</w:t>
      </w:r>
    </w:p>
    <w:p w:rsidR="003D138A" w:rsidRPr="00AB2FFB" w:rsidRDefault="00AB2FFB" w:rsidP="007F3F60">
      <w:pPr>
        <w:spacing w:before="120" w:after="120" w:line="240" w:lineRule="auto"/>
        <w:ind w:firstLine="720"/>
        <w:jc w:val="both"/>
        <w:rPr>
          <w:rFonts w:ascii="Times New Roman" w:eastAsia="Times New Roman" w:hAnsi="Times New Roman"/>
          <w:sz w:val="28"/>
          <w:szCs w:val="28"/>
          <w:lang w:val="af-ZA"/>
        </w:rPr>
      </w:pPr>
      <w:r>
        <w:rPr>
          <w:rFonts w:ascii="Times New Roman" w:eastAsia="Times New Roman" w:hAnsi="Times New Roman"/>
          <w:sz w:val="28"/>
          <w:szCs w:val="28"/>
          <w:lang w:val="af-ZA"/>
        </w:rPr>
        <w:t>-</w:t>
      </w:r>
      <w:r w:rsidR="00EA6C75">
        <w:rPr>
          <w:rFonts w:ascii="Times New Roman" w:eastAsia="Times New Roman" w:hAnsi="Times New Roman"/>
          <w:sz w:val="28"/>
          <w:szCs w:val="28"/>
          <w:lang w:val="af-ZA"/>
        </w:rPr>
        <w:t xml:space="preserve"> </w:t>
      </w:r>
      <w:r w:rsidR="003D138A" w:rsidRPr="00733259">
        <w:rPr>
          <w:rFonts w:ascii="Times New Roman" w:eastAsia="Times New Roman" w:hAnsi="Times New Roman"/>
          <w:sz w:val="28"/>
          <w:szCs w:val="28"/>
          <w:lang w:val="af-ZA"/>
        </w:rPr>
        <w:t>Mạng lưới cung cấp dịch vụ Y tế - Dân số được mở rộng, phương thức cung cấp dịch vụ cũng được đổi mới. Đến nay, 100% trạm y tế xã đã có thể đáp ứng về cung cấp dịch vụ KHHGĐ, giúp người dân thuận tiện trong việc lựa chọn các biện pháp tránh thai (BPTT). Các phương tiện tránh thai (PTTT) được cung cấp từ nguồn miễn phí và nguồn xã hội hóa đã cơ bản đáp ứng nhu cầu và đối tượng ở từng vùng,</w:t>
      </w:r>
      <w:r w:rsidR="003D138A" w:rsidRPr="00733259">
        <w:rPr>
          <w:rFonts w:ascii="Times New Roman" w:hAnsi="Times New Roman" w:cs="Arial"/>
          <w:spacing w:val="-6"/>
          <w:sz w:val="28"/>
          <w:szCs w:val="28"/>
          <w:lang w:val="af-ZA"/>
        </w:rPr>
        <w:t xml:space="preserve"> từ đó </w:t>
      </w:r>
      <w:r w:rsidR="003D138A" w:rsidRPr="00733259">
        <w:rPr>
          <w:rFonts w:ascii="Times New Roman" w:hAnsi="Times New Roman"/>
          <w:sz w:val="28"/>
          <w:szCs w:val="28"/>
          <w:lang w:val="vi-VN"/>
        </w:rPr>
        <w:t>góp phần bảo đả</w:t>
      </w:r>
      <w:r w:rsidR="003D138A" w:rsidRPr="00733259">
        <w:rPr>
          <w:rFonts w:ascii="Times New Roman" w:hAnsi="Times New Roman"/>
          <w:sz w:val="28"/>
          <w:szCs w:val="28"/>
        </w:rPr>
        <w:t xml:space="preserve">m </w:t>
      </w:r>
      <w:r w:rsidR="003D138A" w:rsidRPr="00733259">
        <w:rPr>
          <w:rFonts w:ascii="Times New Roman" w:hAnsi="Times New Roman"/>
          <w:sz w:val="28"/>
          <w:szCs w:val="28"/>
          <w:lang w:val="vi-VN"/>
        </w:rPr>
        <w:t>tính bền vững của chương trình dân số - KHHGĐ.</w:t>
      </w:r>
      <w:r w:rsidR="003D138A" w:rsidRPr="00733259">
        <w:rPr>
          <w:rFonts w:ascii="Times New Roman" w:hAnsi="Times New Roman" w:cs="Times New Roman"/>
          <w:kern w:val="16"/>
          <w:sz w:val="28"/>
          <w:szCs w:val="28"/>
          <w:lang w:val="vi-VN"/>
        </w:rPr>
        <w:t xml:space="preserve"> Chiến dịch tuyên truyền vận động lồng ghép cung cấp dịch vụ SKSS/KHHGĐ được triển khai</w:t>
      </w:r>
      <w:r w:rsidR="003D138A" w:rsidRPr="00733259">
        <w:rPr>
          <w:rFonts w:ascii="Times New Roman" w:hAnsi="Times New Roman" w:cs="Times New Roman"/>
          <w:kern w:val="16"/>
          <w:sz w:val="28"/>
          <w:szCs w:val="28"/>
        </w:rPr>
        <w:t xml:space="preserve"> tại</w:t>
      </w:r>
      <w:r w:rsidR="003D138A" w:rsidRPr="00733259">
        <w:rPr>
          <w:rFonts w:ascii="Times New Roman" w:hAnsi="Times New Roman" w:cs="Times New Roman"/>
          <w:kern w:val="16"/>
          <w:sz w:val="28"/>
          <w:szCs w:val="28"/>
          <w:lang w:val="vi-VN"/>
        </w:rPr>
        <w:t xml:space="preserve"> các xã đặc biệt khó khăn hằng </w:t>
      </w:r>
      <w:r w:rsidR="003D138A" w:rsidRPr="00733259">
        <w:rPr>
          <w:rFonts w:ascii="Times New Roman" w:hAnsi="Times New Roman" w:cs="Times New Roman"/>
          <w:kern w:val="16"/>
          <w:sz w:val="28"/>
          <w:szCs w:val="28"/>
        </w:rPr>
        <w:t>năm nhằm tạo điều kiện cho người dân ở khu vực khó khăn được tiếp cận và sử dụng dịch vụ chăm sóc</w:t>
      </w:r>
      <w:r w:rsidR="003D138A" w:rsidRPr="00733259">
        <w:rPr>
          <w:rFonts w:ascii="Times New Roman" w:hAnsi="Times New Roman" w:cs="Times New Roman"/>
          <w:kern w:val="16"/>
          <w:sz w:val="28"/>
          <w:szCs w:val="28"/>
          <w:lang w:val="vi-VN"/>
        </w:rPr>
        <w:t xml:space="preserve"> SKSS/KHHGĐ</w:t>
      </w:r>
      <w:r w:rsidR="003D138A" w:rsidRPr="00733259">
        <w:rPr>
          <w:rFonts w:ascii="Times New Roman" w:hAnsi="Times New Roman" w:cs="Times New Roman"/>
          <w:kern w:val="16"/>
          <w:sz w:val="28"/>
          <w:szCs w:val="28"/>
        </w:rPr>
        <w:t>.</w:t>
      </w:r>
      <w:r w:rsidR="003D138A" w:rsidRPr="00733259">
        <w:rPr>
          <w:rFonts w:ascii="Times New Roman" w:hAnsi="Times New Roman" w:cs="Times New Roman"/>
          <w:kern w:val="16"/>
          <w:sz w:val="28"/>
          <w:szCs w:val="28"/>
          <w:lang w:val="vi-VN"/>
        </w:rPr>
        <w:t xml:space="preserve"> </w:t>
      </w:r>
      <w:r w:rsidR="003D138A">
        <w:rPr>
          <w:rFonts w:ascii="Times New Roman" w:hAnsi="Times New Roman" w:cs="Times New Roman"/>
          <w:kern w:val="16"/>
          <w:sz w:val="28"/>
          <w:szCs w:val="28"/>
        </w:rPr>
        <w:t xml:space="preserve"> </w:t>
      </w:r>
    </w:p>
    <w:p w:rsidR="003D138A" w:rsidRDefault="00EA6C75" w:rsidP="007F3F60">
      <w:pPr>
        <w:spacing w:before="120" w:after="120" w:line="240" w:lineRule="auto"/>
        <w:ind w:firstLine="720"/>
        <w:jc w:val="both"/>
        <w:rPr>
          <w:rFonts w:ascii="Times New Roman" w:hAnsi="Times New Roman"/>
          <w:spacing w:val="-2"/>
          <w:sz w:val="28"/>
          <w:szCs w:val="28"/>
        </w:rPr>
      </w:pPr>
      <w:r w:rsidRPr="00EA6C75">
        <w:rPr>
          <w:rFonts w:ascii="Times New Roman" w:hAnsi="Times New Roman"/>
          <w:spacing w:val="-2"/>
          <w:sz w:val="28"/>
          <w:szCs w:val="28"/>
        </w:rPr>
        <w:t>H</w:t>
      </w:r>
      <w:r w:rsidR="003D138A" w:rsidRPr="00EA6C75">
        <w:rPr>
          <w:rFonts w:ascii="Times New Roman" w:hAnsi="Times New Roman"/>
          <w:spacing w:val="-2"/>
          <w:sz w:val="28"/>
          <w:szCs w:val="28"/>
          <w:lang w:val="vi-VN"/>
        </w:rPr>
        <w:t>oạt động sàng lọc trước sinh và sàng lọc sơ sinh</w:t>
      </w:r>
      <w:r w:rsidRPr="00EA6C75">
        <w:rPr>
          <w:rFonts w:ascii="Times New Roman" w:hAnsi="Times New Roman"/>
          <w:spacing w:val="-2"/>
          <w:sz w:val="28"/>
          <w:szCs w:val="28"/>
        </w:rPr>
        <w:t>:</w:t>
      </w:r>
      <w:r w:rsidR="003D138A" w:rsidRPr="00EA6C75">
        <w:rPr>
          <w:rFonts w:ascii="Times New Roman" w:hAnsi="Times New Roman"/>
          <w:spacing w:val="-2"/>
          <w:sz w:val="28"/>
          <w:szCs w:val="28"/>
          <w:lang w:val="vi-VN"/>
        </w:rPr>
        <w:t xml:space="preserve"> Sàng lọc trước sinh </w:t>
      </w:r>
      <w:r w:rsidR="003D138A" w:rsidRPr="00EA6C75">
        <w:rPr>
          <w:rFonts w:ascii="Times New Roman" w:hAnsi="Times New Roman"/>
          <w:spacing w:val="-2"/>
          <w:sz w:val="28"/>
          <w:szCs w:val="28"/>
        </w:rPr>
        <w:t xml:space="preserve">bằng phương pháp </w:t>
      </w:r>
      <w:r w:rsidR="003D138A" w:rsidRPr="00EA6C75">
        <w:rPr>
          <w:rFonts w:ascii="Times New Roman" w:hAnsi="Times New Roman"/>
          <w:spacing w:val="-2"/>
          <w:sz w:val="28"/>
          <w:szCs w:val="28"/>
          <w:lang w:val="vi-VN"/>
        </w:rPr>
        <w:t>siêu âm cho phụ</w:t>
      </w:r>
      <w:r w:rsidR="003D138A" w:rsidRPr="00EA6C75">
        <w:rPr>
          <w:rFonts w:ascii="Times New Roman" w:hAnsi="Times New Roman"/>
          <w:spacing w:val="-2"/>
          <w:sz w:val="28"/>
          <w:szCs w:val="28"/>
        </w:rPr>
        <w:t xml:space="preserve"> nữ mang thai cho cả hai nhóm đối tượng miễn phí và thu phí dịch vụ</w:t>
      </w:r>
      <w:r w:rsidR="003D138A" w:rsidRPr="00EA6C75">
        <w:rPr>
          <w:rFonts w:ascii="Times New Roman" w:hAnsi="Times New Roman"/>
          <w:spacing w:val="-2"/>
          <w:sz w:val="28"/>
          <w:szCs w:val="28"/>
          <w:lang w:val="vi-VN"/>
        </w:rPr>
        <w:t xml:space="preserve"> từ các cơ sở y tế như</w:t>
      </w:r>
      <w:r w:rsidR="003D138A" w:rsidRPr="00EA6C75">
        <w:rPr>
          <w:rFonts w:ascii="Times New Roman" w:hAnsi="Times New Roman"/>
          <w:spacing w:val="-2"/>
          <w:sz w:val="28"/>
          <w:szCs w:val="28"/>
        </w:rPr>
        <w:t xml:space="preserve"> Bệnh viện Đa khoa tỉnh, Bệnh viện Sản - Nhi tỉnh; Bệnh viện đa khoa,</w:t>
      </w:r>
      <w:r w:rsidR="003D138A" w:rsidRPr="00EA6C75">
        <w:rPr>
          <w:rFonts w:ascii="Times New Roman" w:hAnsi="Times New Roman"/>
          <w:spacing w:val="-2"/>
          <w:sz w:val="28"/>
          <w:szCs w:val="28"/>
          <w:lang w:val="vi-VN"/>
        </w:rPr>
        <w:t xml:space="preserve"> Trung tâm y tế các huyện,</w:t>
      </w:r>
      <w:r w:rsidR="003D138A" w:rsidRPr="00EA6C75">
        <w:rPr>
          <w:rFonts w:ascii="Times New Roman" w:hAnsi="Times New Roman"/>
          <w:spacing w:val="-2"/>
          <w:sz w:val="28"/>
          <w:szCs w:val="28"/>
        </w:rPr>
        <w:t xml:space="preserve"> thị xã,</w:t>
      </w:r>
      <w:r w:rsidR="003D138A" w:rsidRPr="00EA6C75">
        <w:rPr>
          <w:rFonts w:ascii="Times New Roman" w:hAnsi="Times New Roman"/>
          <w:spacing w:val="-2"/>
          <w:sz w:val="28"/>
          <w:szCs w:val="28"/>
          <w:lang w:val="vi-VN"/>
        </w:rPr>
        <w:t xml:space="preserve"> thành phố</w:t>
      </w:r>
      <w:r w:rsidRPr="00EA6C75">
        <w:rPr>
          <w:rFonts w:ascii="Times New Roman" w:hAnsi="Times New Roman"/>
          <w:spacing w:val="-2"/>
          <w:sz w:val="28"/>
          <w:szCs w:val="28"/>
        </w:rPr>
        <w:t xml:space="preserve"> (nay là khu vực)</w:t>
      </w:r>
      <w:r w:rsidR="003D138A" w:rsidRPr="00EA6C75">
        <w:rPr>
          <w:rFonts w:ascii="Times New Roman" w:hAnsi="Times New Roman"/>
          <w:spacing w:val="-2"/>
          <w:sz w:val="28"/>
          <w:szCs w:val="28"/>
          <w:lang w:val="vi-VN"/>
        </w:rPr>
        <w:t xml:space="preserve"> và một số cơ sở y tế ngoài công lập.</w:t>
      </w:r>
      <w:r w:rsidR="003D138A" w:rsidRPr="00EA6C75">
        <w:rPr>
          <w:rFonts w:ascii="Times New Roman" w:hAnsi="Times New Roman"/>
          <w:spacing w:val="-2"/>
          <w:sz w:val="28"/>
          <w:szCs w:val="28"/>
        </w:rPr>
        <w:t xml:space="preserve"> Sàng lọc sơ sinh miễn phí và thu chi phí tại tuyến tỉnh, tuyến huyện</w:t>
      </w:r>
      <w:r w:rsidRPr="00EA6C75">
        <w:rPr>
          <w:rFonts w:ascii="Times New Roman" w:hAnsi="Times New Roman"/>
          <w:spacing w:val="-2"/>
          <w:sz w:val="28"/>
          <w:szCs w:val="28"/>
        </w:rPr>
        <w:t xml:space="preserve"> (khu vực)</w:t>
      </w:r>
      <w:r w:rsidR="003D138A" w:rsidRPr="00EA6C75">
        <w:rPr>
          <w:rFonts w:ascii="Times New Roman" w:hAnsi="Times New Roman"/>
          <w:spacing w:val="-2"/>
          <w:sz w:val="28"/>
          <w:szCs w:val="28"/>
        </w:rPr>
        <w:t xml:space="preserve">. </w:t>
      </w:r>
      <w:r w:rsidRPr="00EA6C75">
        <w:rPr>
          <w:rFonts w:ascii="Times New Roman" w:hAnsi="Times New Roman"/>
          <w:spacing w:val="-2"/>
          <w:sz w:val="28"/>
          <w:szCs w:val="28"/>
        </w:rPr>
        <w:t>Và</w:t>
      </w:r>
      <w:r w:rsidR="003D138A" w:rsidRPr="00EA6C75">
        <w:rPr>
          <w:rFonts w:ascii="Times New Roman" w:hAnsi="Times New Roman"/>
          <w:spacing w:val="-2"/>
          <w:sz w:val="28"/>
          <w:szCs w:val="28"/>
        </w:rPr>
        <w:t xml:space="preserve"> đến nay đã triển khai rộng khắp toàn tỉnh từ tuyến tỉnh đến tuyến xã. Việc cung cấp dịch vụ xã hội hóa sàng lọc trước sinh và sàng lọc sơ sinh ngày càng được quan tâm đẩy mạnh thực hiện.</w:t>
      </w:r>
    </w:p>
    <w:p w:rsidR="00F404A5" w:rsidRPr="002441E5" w:rsidRDefault="008F4E69" w:rsidP="007F3F60">
      <w:pPr>
        <w:spacing w:before="120" w:after="120" w:line="240" w:lineRule="auto"/>
        <w:ind w:firstLine="720"/>
        <w:jc w:val="both"/>
        <w:rPr>
          <w:rFonts w:ascii="Times New Roman" w:hAnsi="Times New Roman" w:cs="Times New Roman"/>
          <w:sz w:val="28"/>
          <w:szCs w:val="28"/>
        </w:rPr>
      </w:pPr>
      <w:r w:rsidRPr="002441E5">
        <w:rPr>
          <w:rFonts w:ascii="Times New Roman" w:hAnsi="Times New Roman" w:cs="Times New Roman"/>
          <w:spacing w:val="-2"/>
          <w:sz w:val="28"/>
          <w:szCs w:val="28"/>
        </w:rPr>
        <w:t>Hoạt động chăm sóc sức khoẻ người cao tuổi</w:t>
      </w:r>
      <w:r w:rsidR="00AB2FFB" w:rsidRPr="002441E5">
        <w:rPr>
          <w:rFonts w:ascii="Times New Roman" w:hAnsi="Times New Roman" w:cs="Times New Roman"/>
          <w:spacing w:val="-2"/>
          <w:sz w:val="28"/>
          <w:szCs w:val="28"/>
        </w:rPr>
        <w:t xml:space="preserve"> đã được </w:t>
      </w:r>
      <w:r w:rsidR="00825A51" w:rsidRPr="002441E5">
        <w:rPr>
          <w:rFonts w:ascii="Times New Roman" w:hAnsi="Times New Roman" w:cs="Times New Roman"/>
          <w:spacing w:val="-2"/>
          <w:sz w:val="28"/>
          <w:szCs w:val="28"/>
        </w:rPr>
        <w:t>quan tâm triển khai thực hiện động bộ thông qua các mô hình</w:t>
      </w:r>
      <w:r w:rsidR="002441E5">
        <w:rPr>
          <w:rFonts w:ascii="Times New Roman" w:hAnsi="Times New Roman" w:cs="Times New Roman"/>
          <w:spacing w:val="-2"/>
          <w:sz w:val="28"/>
          <w:szCs w:val="28"/>
        </w:rPr>
        <w:t xml:space="preserve"> </w:t>
      </w:r>
      <w:r w:rsidR="00825A51" w:rsidRPr="002441E5">
        <w:rPr>
          <w:rFonts w:ascii="Times New Roman" w:hAnsi="Times New Roman" w:cs="Times New Roman"/>
          <w:sz w:val="28"/>
          <w:szCs w:val="28"/>
        </w:rPr>
        <w:t>câu lạc bộ liên thế hệ tự giúp nhau tại các địa phương, hoạt động lồng ghép nhiều nội dung: chia sẻ kiến thức y tế, chăm sóc tinh thần, văn nghệ</w:t>
      </w:r>
      <w:r w:rsidR="00825A51" w:rsidRPr="002441E5">
        <w:rPr>
          <w:rFonts w:ascii="Times New Roman" w:hAnsi="Times New Roman" w:cs="Times New Roman"/>
          <w:sz w:val="28"/>
          <w:szCs w:val="28"/>
        </w:rPr>
        <w:noBreakHyphen/>
        <w:t>thể thao, hỗ trợ tài chính, kết nối cộng đồng</w:t>
      </w:r>
      <w:r w:rsidR="002441E5" w:rsidRPr="002441E5">
        <w:rPr>
          <w:rFonts w:ascii="Times New Roman" w:hAnsi="Times New Roman" w:cs="Times New Roman"/>
          <w:sz w:val="28"/>
          <w:szCs w:val="28"/>
        </w:rPr>
        <w:t xml:space="preserve">; </w:t>
      </w:r>
      <w:r w:rsidR="00825A51" w:rsidRPr="002441E5">
        <w:rPr>
          <w:rFonts w:ascii="Times New Roman" w:hAnsi="Times New Roman" w:cs="Times New Roman"/>
          <w:sz w:val="28"/>
          <w:szCs w:val="28"/>
        </w:rPr>
        <w:t>ít nhất 70% người cao tuổi được khám sức khỏe định kỳ tối thiểu 1 lần/năm; lập hồ sơ quản lý sức khỏe đạt từ 85</w:t>
      </w:r>
      <w:r w:rsidR="00825A51" w:rsidRPr="002441E5">
        <w:rPr>
          <w:rFonts w:ascii="Times New Roman" w:hAnsi="Times New Roman" w:cs="Times New Roman"/>
          <w:sz w:val="28"/>
          <w:szCs w:val="28"/>
        </w:rPr>
        <w:noBreakHyphen/>
        <w:t>95%</w:t>
      </w:r>
      <w:r w:rsidR="00F404A5">
        <w:rPr>
          <w:rFonts w:ascii="Times New Roman" w:hAnsi="Times New Roman" w:cs="Times New Roman"/>
          <w:sz w:val="28"/>
          <w:szCs w:val="28"/>
        </w:rPr>
        <w:t xml:space="preserve">. </w:t>
      </w:r>
      <w:r w:rsidR="00825A51" w:rsidRPr="002441E5">
        <w:rPr>
          <w:rFonts w:ascii="Times New Roman" w:hAnsi="Times New Roman" w:cs="Times New Roman"/>
          <w:sz w:val="28"/>
          <w:szCs w:val="28"/>
        </w:rPr>
        <w:t xml:space="preserve">Các chỉ tiêu về khám chữa tại nhà cho </w:t>
      </w:r>
      <w:r w:rsidR="00F404A5">
        <w:rPr>
          <w:rFonts w:ascii="Times New Roman" w:hAnsi="Times New Roman" w:cs="Times New Roman"/>
          <w:sz w:val="28"/>
          <w:szCs w:val="28"/>
        </w:rPr>
        <w:t>người cao tuổi</w:t>
      </w:r>
      <w:r w:rsidR="00825A51" w:rsidRPr="002441E5">
        <w:rPr>
          <w:rFonts w:ascii="Times New Roman" w:hAnsi="Times New Roman" w:cs="Times New Roman"/>
          <w:sz w:val="28"/>
          <w:szCs w:val="28"/>
        </w:rPr>
        <w:t xml:space="preserve"> không thể đi lại, phát hiện quản lý bệnh không lây nhiễm, phát triển khoa lão khoa, có bệnh viện tuyến huyện có giường cho </w:t>
      </w:r>
      <w:r w:rsidR="00F404A5">
        <w:rPr>
          <w:rFonts w:ascii="Times New Roman" w:hAnsi="Times New Roman" w:cs="Times New Roman"/>
          <w:sz w:val="28"/>
          <w:szCs w:val="28"/>
        </w:rPr>
        <w:t>người cao tuổi</w:t>
      </w:r>
      <w:r w:rsidR="00825A51" w:rsidRPr="002441E5">
        <w:rPr>
          <w:rFonts w:ascii="Times New Roman" w:hAnsi="Times New Roman" w:cs="Times New Roman"/>
          <w:sz w:val="28"/>
          <w:szCs w:val="28"/>
        </w:rPr>
        <w:t>… được đưa vào kế hoạch</w:t>
      </w:r>
      <w:r w:rsidR="00F404A5">
        <w:rPr>
          <w:rFonts w:ascii="Times New Roman" w:hAnsi="Times New Roman" w:cs="Times New Roman"/>
          <w:sz w:val="28"/>
          <w:szCs w:val="28"/>
        </w:rPr>
        <w:t xml:space="preserve">; trên </w:t>
      </w:r>
      <w:r w:rsidR="00825A51" w:rsidRPr="002441E5">
        <w:rPr>
          <w:rFonts w:ascii="Times New Roman" w:hAnsi="Times New Roman" w:cs="Times New Roman"/>
          <w:sz w:val="28"/>
          <w:szCs w:val="28"/>
        </w:rPr>
        <w:t xml:space="preserve"> </w:t>
      </w:r>
      <w:r w:rsidR="00825A51" w:rsidRPr="00F404A5">
        <w:rPr>
          <w:rStyle w:val="Strong"/>
          <w:rFonts w:ascii="Times New Roman" w:hAnsi="Times New Roman" w:cs="Times New Roman"/>
          <w:b w:val="0"/>
          <w:sz w:val="28"/>
          <w:szCs w:val="28"/>
        </w:rPr>
        <w:t>80%</w:t>
      </w:r>
      <w:r w:rsidR="00825A51" w:rsidRPr="00F404A5">
        <w:rPr>
          <w:rFonts w:ascii="Times New Roman" w:hAnsi="Times New Roman" w:cs="Times New Roman"/>
          <w:b/>
          <w:sz w:val="28"/>
          <w:szCs w:val="28"/>
        </w:rPr>
        <w:t xml:space="preserve"> </w:t>
      </w:r>
      <w:r w:rsidR="00825A51" w:rsidRPr="002441E5">
        <w:rPr>
          <w:rFonts w:ascii="Times New Roman" w:hAnsi="Times New Roman" w:cs="Times New Roman"/>
          <w:sz w:val="28"/>
          <w:szCs w:val="28"/>
        </w:rPr>
        <w:t>trong số người cao tuổ</w:t>
      </w:r>
      <w:r w:rsidR="00F404A5">
        <w:rPr>
          <w:rFonts w:ascii="Times New Roman" w:hAnsi="Times New Roman" w:cs="Times New Roman"/>
          <w:sz w:val="28"/>
          <w:szCs w:val="28"/>
        </w:rPr>
        <w:t>i có thẻ Bảo hiểm Y tế.</w:t>
      </w:r>
    </w:p>
    <w:p w:rsidR="003D138A" w:rsidRPr="00733259" w:rsidRDefault="00AB2FFB" w:rsidP="007F3F60">
      <w:pPr>
        <w:spacing w:before="120" w:after="120" w:line="240" w:lineRule="auto"/>
        <w:ind w:firstLine="720"/>
        <w:jc w:val="both"/>
        <w:rPr>
          <w:rFonts w:ascii="Times New Roman" w:hAnsi="Times New Roman"/>
          <w:sz w:val="28"/>
          <w:szCs w:val="28"/>
          <w:lang w:val="fr-FR"/>
        </w:rPr>
      </w:pPr>
      <w:r>
        <w:rPr>
          <w:rFonts w:ascii="Times New Roman" w:eastAsia="Times New Roman" w:hAnsi="Times New Roman"/>
          <w:sz w:val="28"/>
          <w:szCs w:val="28"/>
        </w:rPr>
        <w:t>-</w:t>
      </w:r>
      <w:r w:rsidR="003D138A" w:rsidRPr="00733259">
        <w:rPr>
          <w:rFonts w:ascii="Times New Roman" w:eastAsia="Times New Roman" w:hAnsi="Times New Roman"/>
          <w:sz w:val="28"/>
          <w:szCs w:val="28"/>
          <w:lang w:val="vi-VN"/>
        </w:rPr>
        <w:t xml:space="preserve"> </w:t>
      </w:r>
      <w:r w:rsidR="003D138A" w:rsidRPr="00733259">
        <w:rPr>
          <w:rFonts w:ascii="Times New Roman" w:hAnsi="Times New Roman"/>
          <w:sz w:val="28"/>
          <w:szCs w:val="28"/>
          <w:lang w:val="vi-VN"/>
        </w:rPr>
        <w:t>Duy trì hoạt động</w:t>
      </w:r>
      <w:r w:rsidR="003D138A" w:rsidRPr="00733259">
        <w:rPr>
          <w:rFonts w:ascii="Times New Roman" w:hAnsi="Times New Roman"/>
          <w:sz w:val="28"/>
          <w:szCs w:val="28"/>
        </w:rPr>
        <w:t xml:space="preserve"> </w:t>
      </w:r>
      <w:r w:rsidR="003D138A" w:rsidRPr="00733259">
        <w:rPr>
          <w:rFonts w:ascii="Times New Roman" w:hAnsi="Times New Roman"/>
          <w:sz w:val="28"/>
          <w:szCs w:val="28"/>
          <w:lang w:val="vi-VN"/>
        </w:rPr>
        <w:t xml:space="preserve">kho dữ liệu điện tử chuyên ngành </w:t>
      </w:r>
      <w:r w:rsidR="003D138A" w:rsidRPr="00733259">
        <w:rPr>
          <w:rFonts w:ascii="Times New Roman" w:hAnsi="Times New Roman"/>
          <w:sz w:val="28"/>
          <w:szCs w:val="28"/>
        </w:rPr>
        <w:t>d</w:t>
      </w:r>
      <w:r w:rsidR="003D138A" w:rsidRPr="00733259">
        <w:rPr>
          <w:rFonts w:ascii="Times New Roman" w:hAnsi="Times New Roman"/>
          <w:sz w:val="28"/>
          <w:szCs w:val="28"/>
          <w:lang w:val="vi-VN"/>
        </w:rPr>
        <w:t xml:space="preserve">ân số - KHHGĐ các cấp. </w:t>
      </w:r>
      <w:r w:rsidR="003D138A" w:rsidRPr="00733259">
        <w:rPr>
          <w:rFonts w:ascii="Times New Roman" w:hAnsi="Times New Roman"/>
          <w:sz w:val="28"/>
          <w:szCs w:val="28"/>
          <w:lang w:val="fr-FR"/>
        </w:rPr>
        <w:t xml:space="preserve">Trong thời gian qua đã cung cấp một số số liệu, dữ liệu chi tiết cụ thể về dân số - KHHGĐ cho các cơ quan, đơn vị trong ngành Y tế cũng như một số các cơ quan của ban, ngành, đoàn thể trong tỉnh. </w:t>
      </w:r>
    </w:p>
    <w:p w:rsidR="009568D7" w:rsidRDefault="00AB2FFB" w:rsidP="007F3F60">
      <w:pPr>
        <w:spacing w:before="120" w:after="120" w:line="240" w:lineRule="auto"/>
        <w:ind w:firstLine="720"/>
        <w:jc w:val="both"/>
        <w:rPr>
          <w:rFonts w:ascii="Times New Roman" w:hAnsi="Times New Roman"/>
          <w:sz w:val="28"/>
          <w:szCs w:val="28"/>
          <w:lang w:val="fr-FR"/>
        </w:rPr>
      </w:pPr>
      <w:r>
        <w:rPr>
          <w:rFonts w:ascii="Times New Roman" w:hAnsi="Times New Roman"/>
          <w:sz w:val="28"/>
          <w:szCs w:val="28"/>
          <w:lang w:val="fr-FR"/>
        </w:rPr>
        <w:t>-</w:t>
      </w:r>
      <w:r w:rsidR="003D138A" w:rsidRPr="00733259">
        <w:rPr>
          <w:rFonts w:ascii="Times New Roman" w:hAnsi="Times New Roman"/>
          <w:sz w:val="28"/>
          <w:szCs w:val="28"/>
          <w:lang w:val="fr-FR"/>
        </w:rPr>
        <w:t xml:space="preserve"> Công tác kiểm tra, giám sát thực hiện các nghị quyết, kế hoạch về công tác dân số được quan tâm phối hợp thực hiện thường xuyên bằng nhiều hình thức như kiểm tra chuyên đề của các Ban xây dựng Đảng - Tỉnh ủy, Ban Văn </w:t>
      </w:r>
      <w:r w:rsidR="003D138A" w:rsidRPr="00733259">
        <w:rPr>
          <w:rFonts w:ascii="Times New Roman" w:hAnsi="Times New Roman"/>
          <w:sz w:val="28"/>
          <w:szCs w:val="28"/>
          <w:lang w:val="fr-FR"/>
        </w:rPr>
        <w:lastRenderedPageBreak/>
        <w:t>hóa xã hội - Hội đồng nhân dân tỉnh, UBND tỉnh, phối hợp kiểm tra liên ngành giữa Sở Y tế và các sở ngành đơn vị liên quan.</w:t>
      </w:r>
    </w:p>
    <w:p w:rsidR="003D138A" w:rsidRDefault="009568D7" w:rsidP="007F3F60">
      <w:pPr>
        <w:spacing w:before="120"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3D138A" w:rsidRPr="00733259">
        <w:rPr>
          <w:rFonts w:ascii="Times New Roman" w:hAnsi="Times New Roman" w:cs="Times New Roman"/>
          <w:sz w:val="28"/>
          <w:szCs w:val="28"/>
          <w:shd w:val="clear" w:color="auto" w:fill="FFFFFF"/>
        </w:rPr>
        <w:t>) Một số</w:t>
      </w:r>
      <w:r w:rsidR="002261CA">
        <w:rPr>
          <w:rFonts w:ascii="Times New Roman" w:hAnsi="Times New Roman" w:cs="Times New Roman"/>
          <w:sz w:val="28"/>
          <w:szCs w:val="28"/>
          <w:shd w:val="clear" w:color="auto" w:fill="FFFFFF"/>
        </w:rPr>
        <w:t xml:space="preserve"> kết quả</w:t>
      </w:r>
      <w:r w:rsidR="003D138A" w:rsidRPr="00733259">
        <w:rPr>
          <w:rFonts w:ascii="Times New Roman" w:hAnsi="Times New Roman" w:cs="Times New Roman"/>
          <w:sz w:val="28"/>
          <w:szCs w:val="28"/>
          <w:shd w:val="clear" w:color="auto" w:fill="FFFFFF"/>
        </w:rPr>
        <w:t xml:space="preserve"> chỉ tiêu</w:t>
      </w:r>
      <w:r w:rsidR="002261CA">
        <w:rPr>
          <w:rFonts w:ascii="Times New Roman" w:hAnsi="Times New Roman" w:cs="Times New Roman"/>
          <w:sz w:val="28"/>
          <w:szCs w:val="28"/>
          <w:shd w:val="clear" w:color="auto" w:fill="FFFFFF"/>
        </w:rPr>
        <w:t xml:space="preserve"> </w:t>
      </w:r>
      <w:r w:rsidR="003D138A" w:rsidRPr="00733259">
        <w:rPr>
          <w:rFonts w:ascii="Times New Roman" w:hAnsi="Times New Roman" w:cs="Times New Roman"/>
          <w:sz w:val="28"/>
          <w:szCs w:val="28"/>
          <w:shd w:val="clear" w:color="auto" w:fill="FFFFFF"/>
        </w:rPr>
        <w:t>công tác dân số giai đoạ</w:t>
      </w:r>
      <w:r w:rsidR="003D138A">
        <w:rPr>
          <w:rFonts w:ascii="Times New Roman" w:hAnsi="Times New Roman" w:cs="Times New Roman"/>
          <w:sz w:val="28"/>
          <w:szCs w:val="28"/>
          <w:shd w:val="clear" w:color="auto" w:fill="FFFFFF"/>
        </w:rPr>
        <w:t>n 2021-2025</w:t>
      </w:r>
    </w:p>
    <w:p w:rsidR="002A076D" w:rsidRPr="002A076D" w:rsidRDefault="002A076D" w:rsidP="007F3F60">
      <w:pPr>
        <w:spacing w:before="120" w:after="120" w:line="240" w:lineRule="auto"/>
        <w:ind w:firstLine="720"/>
        <w:jc w:val="both"/>
        <w:rPr>
          <w:rFonts w:ascii="Times New Roman" w:hAnsi="Times New Roman" w:cs="Times New Roman"/>
          <w:sz w:val="4"/>
          <w:szCs w:val="28"/>
          <w:shd w:val="clear" w:color="auto" w:fill="FFFFFF"/>
        </w:rPr>
      </w:pPr>
    </w:p>
    <w:tbl>
      <w:tblPr>
        <w:tblStyle w:val="TableGrid"/>
        <w:tblW w:w="9180" w:type="dxa"/>
        <w:tblLayout w:type="fixed"/>
        <w:tblLook w:val="04A0" w:firstRow="1" w:lastRow="0" w:firstColumn="1" w:lastColumn="0" w:noHBand="0" w:noVBand="1"/>
      </w:tblPr>
      <w:tblGrid>
        <w:gridCol w:w="537"/>
        <w:gridCol w:w="1281"/>
        <w:gridCol w:w="666"/>
        <w:gridCol w:w="666"/>
        <w:gridCol w:w="666"/>
        <w:gridCol w:w="679"/>
        <w:gridCol w:w="666"/>
        <w:gridCol w:w="617"/>
        <w:gridCol w:w="709"/>
        <w:gridCol w:w="567"/>
        <w:gridCol w:w="709"/>
        <w:gridCol w:w="709"/>
        <w:gridCol w:w="708"/>
      </w:tblGrid>
      <w:tr w:rsidR="009568D7" w:rsidRPr="009568D7" w:rsidTr="003247C7">
        <w:trPr>
          <w:trHeight w:val="405"/>
        </w:trPr>
        <w:tc>
          <w:tcPr>
            <w:tcW w:w="537" w:type="dxa"/>
            <w:vMerge w:val="restart"/>
            <w:vAlign w:val="center"/>
          </w:tcPr>
          <w:p w:rsidR="003D138A" w:rsidRPr="009568D7" w:rsidRDefault="003D138A" w:rsidP="007F3F60">
            <w:pPr>
              <w:spacing w:before="120" w:after="120"/>
              <w:jc w:val="center"/>
              <w:rPr>
                <w:rFonts w:ascii="Times New Roman" w:hAnsi="Times New Roman" w:cs="Times New Roman"/>
                <w:b/>
                <w:sz w:val="20"/>
                <w:szCs w:val="20"/>
                <w:shd w:val="clear" w:color="auto" w:fill="FFFFFF"/>
              </w:rPr>
            </w:pPr>
            <w:r w:rsidRPr="009568D7">
              <w:rPr>
                <w:rFonts w:ascii="Times New Roman" w:hAnsi="Times New Roman" w:cs="Times New Roman"/>
                <w:b/>
                <w:sz w:val="20"/>
                <w:szCs w:val="20"/>
                <w:shd w:val="clear" w:color="auto" w:fill="FFFFFF"/>
              </w:rPr>
              <w:t>TT</w:t>
            </w:r>
          </w:p>
        </w:tc>
        <w:tc>
          <w:tcPr>
            <w:tcW w:w="1281" w:type="dxa"/>
            <w:vMerge w:val="restart"/>
            <w:vAlign w:val="center"/>
          </w:tcPr>
          <w:p w:rsidR="003D138A" w:rsidRPr="009568D7" w:rsidRDefault="003D138A" w:rsidP="007F3F60">
            <w:pPr>
              <w:spacing w:before="120" w:after="120"/>
              <w:jc w:val="center"/>
              <w:rPr>
                <w:rFonts w:ascii="Times New Roman" w:hAnsi="Times New Roman" w:cs="Times New Roman"/>
                <w:b/>
                <w:sz w:val="20"/>
                <w:szCs w:val="20"/>
                <w:shd w:val="clear" w:color="auto" w:fill="FFFFFF"/>
              </w:rPr>
            </w:pPr>
          </w:p>
          <w:p w:rsidR="003D138A" w:rsidRPr="009568D7" w:rsidRDefault="003D138A" w:rsidP="007F3F60">
            <w:pPr>
              <w:spacing w:before="120" w:after="120"/>
              <w:jc w:val="center"/>
              <w:rPr>
                <w:rFonts w:ascii="Times New Roman" w:hAnsi="Times New Roman" w:cs="Times New Roman"/>
                <w:b/>
                <w:sz w:val="20"/>
                <w:szCs w:val="20"/>
                <w:shd w:val="clear" w:color="auto" w:fill="FFFFFF"/>
              </w:rPr>
            </w:pPr>
            <w:r w:rsidRPr="009568D7">
              <w:rPr>
                <w:rFonts w:ascii="Times New Roman" w:hAnsi="Times New Roman" w:cs="Times New Roman"/>
                <w:b/>
                <w:sz w:val="20"/>
                <w:szCs w:val="20"/>
                <w:shd w:val="clear" w:color="auto" w:fill="FFFFFF"/>
              </w:rPr>
              <w:t xml:space="preserve">Các chỉ số thống kê/dịch vụ         </w:t>
            </w:r>
          </w:p>
        </w:tc>
        <w:tc>
          <w:tcPr>
            <w:tcW w:w="7362" w:type="dxa"/>
            <w:gridSpan w:val="11"/>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b/>
                <w:sz w:val="20"/>
                <w:szCs w:val="20"/>
                <w:shd w:val="clear" w:color="auto" w:fill="FFFFFF"/>
              </w:rPr>
              <w:t>Kết quả thực hiện giai đoạn 2021-2025</w:t>
            </w:r>
          </w:p>
        </w:tc>
      </w:tr>
      <w:tr w:rsidR="009568D7" w:rsidRPr="009568D7" w:rsidTr="003247C7">
        <w:trPr>
          <w:trHeight w:val="372"/>
        </w:trPr>
        <w:tc>
          <w:tcPr>
            <w:tcW w:w="537" w:type="dxa"/>
            <w:vMerge/>
            <w:vAlign w:val="center"/>
          </w:tcPr>
          <w:p w:rsidR="003D138A" w:rsidRPr="009568D7" w:rsidRDefault="003D138A" w:rsidP="007F3F60">
            <w:pPr>
              <w:spacing w:before="120" w:after="120"/>
              <w:jc w:val="center"/>
              <w:rPr>
                <w:rFonts w:ascii="Times New Roman" w:hAnsi="Times New Roman" w:cs="Times New Roman"/>
                <w:b/>
                <w:sz w:val="20"/>
                <w:szCs w:val="20"/>
                <w:shd w:val="clear" w:color="auto" w:fill="FFFFFF"/>
              </w:rPr>
            </w:pPr>
          </w:p>
        </w:tc>
        <w:tc>
          <w:tcPr>
            <w:tcW w:w="1281" w:type="dxa"/>
            <w:vMerge/>
            <w:vAlign w:val="center"/>
          </w:tcPr>
          <w:p w:rsidR="003D138A" w:rsidRPr="009568D7" w:rsidRDefault="003D138A" w:rsidP="007F3F60">
            <w:pPr>
              <w:spacing w:before="120" w:after="120"/>
              <w:jc w:val="center"/>
              <w:rPr>
                <w:rFonts w:ascii="Times New Roman" w:hAnsi="Times New Roman" w:cs="Times New Roman"/>
                <w:b/>
                <w:sz w:val="20"/>
                <w:szCs w:val="20"/>
                <w:shd w:val="clear" w:color="auto" w:fill="FFFFFF"/>
              </w:rPr>
            </w:pPr>
          </w:p>
        </w:tc>
        <w:tc>
          <w:tcPr>
            <w:tcW w:w="1332" w:type="dxa"/>
            <w:gridSpan w:val="2"/>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2021</w:t>
            </w:r>
          </w:p>
        </w:tc>
        <w:tc>
          <w:tcPr>
            <w:tcW w:w="1345" w:type="dxa"/>
            <w:gridSpan w:val="2"/>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2022</w:t>
            </w:r>
          </w:p>
        </w:tc>
        <w:tc>
          <w:tcPr>
            <w:tcW w:w="1283" w:type="dxa"/>
            <w:gridSpan w:val="2"/>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2023</w:t>
            </w:r>
          </w:p>
        </w:tc>
        <w:tc>
          <w:tcPr>
            <w:tcW w:w="1276" w:type="dxa"/>
            <w:gridSpan w:val="2"/>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2024</w:t>
            </w:r>
          </w:p>
        </w:tc>
        <w:tc>
          <w:tcPr>
            <w:tcW w:w="2126" w:type="dxa"/>
            <w:gridSpan w:val="3"/>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Dự kiến 2025</w:t>
            </w:r>
          </w:p>
        </w:tc>
      </w:tr>
      <w:tr w:rsidR="009568D7" w:rsidRPr="009568D7" w:rsidTr="002A076D">
        <w:trPr>
          <w:trHeight w:val="832"/>
        </w:trPr>
        <w:tc>
          <w:tcPr>
            <w:tcW w:w="537" w:type="dxa"/>
            <w:vMerge/>
          </w:tcPr>
          <w:p w:rsidR="003D138A" w:rsidRPr="009568D7" w:rsidRDefault="003D138A" w:rsidP="007F3F60">
            <w:pPr>
              <w:spacing w:before="120" w:after="120"/>
              <w:jc w:val="both"/>
              <w:rPr>
                <w:rFonts w:ascii="Times New Roman" w:hAnsi="Times New Roman" w:cs="Times New Roman"/>
                <w:sz w:val="20"/>
                <w:szCs w:val="20"/>
                <w:shd w:val="clear" w:color="auto" w:fill="FFFFFF"/>
              </w:rPr>
            </w:pPr>
          </w:p>
        </w:tc>
        <w:tc>
          <w:tcPr>
            <w:tcW w:w="1281" w:type="dxa"/>
            <w:vMerge/>
          </w:tcPr>
          <w:p w:rsidR="003D138A" w:rsidRPr="009568D7" w:rsidRDefault="003D138A" w:rsidP="007F3F60">
            <w:pPr>
              <w:spacing w:before="120" w:after="120"/>
              <w:jc w:val="both"/>
              <w:rPr>
                <w:rFonts w:ascii="Times New Roman" w:hAnsi="Times New Roman" w:cs="Times New Roman"/>
                <w:sz w:val="20"/>
                <w:szCs w:val="20"/>
                <w:shd w:val="clear" w:color="auto" w:fill="FFFFFF"/>
              </w:rPr>
            </w:pPr>
          </w:p>
        </w:tc>
        <w:tc>
          <w:tcPr>
            <w:tcW w:w="666"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Lào Cai</w:t>
            </w:r>
          </w:p>
        </w:tc>
        <w:tc>
          <w:tcPr>
            <w:tcW w:w="666"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Yên Bái</w:t>
            </w:r>
          </w:p>
        </w:tc>
        <w:tc>
          <w:tcPr>
            <w:tcW w:w="666"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Lào Cai</w:t>
            </w:r>
          </w:p>
        </w:tc>
        <w:tc>
          <w:tcPr>
            <w:tcW w:w="679"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Yên Bái</w:t>
            </w:r>
          </w:p>
        </w:tc>
        <w:tc>
          <w:tcPr>
            <w:tcW w:w="666"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Lào Cai</w:t>
            </w:r>
          </w:p>
        </w:tc>
        <w:tc>
          <w:tcPr>
            <w:tcW w:w="61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Yên Bái</w:t>
            </w:r>
          </w:p>
        </w:tc>
        <w:tc>
          <w:tcPr>
            <w:tcW w:w="709"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Lào Cai</w:t>
            </w:r>
          </w:p>
        </w:tc>
        <w:tc>
          <w:tcPr>
            <w:tcW w:w="56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Yên Bái</w:t>
            </w:r>
          </w:p>
        </w:tc>
        <w:tc>
          <w:tcPr>
            <w:tcW w:w="709"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Lào Cai</w:t>
            </w:r>
          </w:p>
        </w:tc>
        <w:tc>
          <w:tcPr>
            <w:tcW w:w="709"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Yên Bái</w:t>
            </w:r>
          </w:p>
        </w:tc>
        <w:tc>
          <w:tcPr>
            <w:tcW w:w="708"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Toàn tỉnh</w:t>
            </w:r>
          </w:p>
        </w:tc>
      </w:tr>
      <w:tr w:rsidR="009568D7" w:rsidRPr="009568D7" w:rsidTr="003247C7">
        <w:trPr>
          <w:trHeight w:val="585"/>
        </w:trPr>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suất sinh thô (</w:t>
            </w:r>
            <w:r w:rsidRPr="009568D7">
              <w:rPr>
                <w:rFonts w:ascii="Times New Roman" w:hAnsi="Times New Roman" w:cs="Times New Roman"/>
                <w:kern w:val="16"/>
                <w:sz w:val="20"/>
                <w:szCs w:val="20"/>
                <w:lang w:val="vi-VN"/>
              </w:rPr>
              <w:t>‰</w:t>
            </w:r>
            <w:r w:rsidRPr="009568D7">
              <w:rPr>
                <w:rFonts w:ascii="Times New Roman" w:hAnsi="Times New Roman" w:cs="Times New Roman"/>
                <w:kern w:val="16"/>
                <w:sz w:val="20"/>
                <w:szCs w:val="20"/>
              </w:rPr>
              <w:t>)</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18.80</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19,1</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18.70</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16,2</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18,41</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15,3</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17,8</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15,2</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18"/>
                <w:szCs w:val="18"/>
                <w:shd w:val="clear" w:color="auto" w:fill="FFFFFF"/>
              </w:rPr>
            </w:pPr>
            <w:r w:rsidRPr="009568D7">
              <w:rPr>
                <w:rFonts w:ascii="Times New Roman" w:hAnsi="Times New Roman" w:cs="Times New Roman"/>
                <w:sz w:val="18"/>
                <w:szCs w:val="18"/>
                <w:shd w:val="clear" w:color="auto" w:fill="FFFFFF"/>
              </w:rPr>
              <w:t>17,5</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15</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4"/>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16,25</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lệ phát triển dân số tự nhiên (</w:t>
            </w:r>
            <w:r w:rsidRPr="009568D7">
              <w:rPr>
                <w:rFonts w:ascii="Times New Roman" w:hAnsi="Times New Roman" w:cs="Times New Roman"/>
                <w:kern w:val="16"/>
                <w:sz w:val="20"/>
                <w:szCs w:val="20"/>
                <w:lang w:val="vi-VN"/>
              </w:rPr>
              <w:t>‰</w:t>
            </w:r>
            <w:r w:rsidRPr="009568D7">
              <w:rPr>
                <w:rFonts w:ascii="Times New Roman" w:hAnsi="Times New Roman" w:cs="Times New Roman"/>
                <w:sz w:val="20"/>
                <w:szCs w:val="20"/>
                <w:shd w:val="clear" w:color="auto" w:fill="FFFFFF"/>
              </w:rPr>
              <w:t>)</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11.53</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11.47</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12,41</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8,8</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11,8</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8,2</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18"/>
                <w:szCs w:val="18"/>
                <w:shd w:val="clear" w:color="auto" w:fill="FFFFFF"/>
              </w:rPr>
            </w:pPr>
            <w:r w:rsidRPr="009568D7">
              <w:rPr>
                <w:rFonts w:ascii="Times New Roman" w:hAnsi="Times New Roman" w:cs="Times New Roman"/>
                <w:sz w:val="18"/>
                <w:szCs w:val="18"/>
                <w:shd w:val="clear" w:color="auto" w:fill="FFFFFF"/>
              </w:rPr>
              <w:t>&lt;12</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8,2</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10"/>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10</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Tổng tỷ suất sinh (con.bà mẹ)</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2,40</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2,77</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2,48</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2,58</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2,71</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2,45</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2,55</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2,47</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18"/>
                <w:szCs w:val="18"/>
                <w:shd w:val="clear" w:color="auto" w:fill="FFFFFF"/>
              </w:rPr>
            </w:pPr>
            <w:r w:rsidRPr="009568D7">
              <w:rPr>
                <w:rFonts w:ascii="Times New Roman" w:hAnsi="Times New Roman" w:cs="Times New Roman"/>
                <w:sz w:val="18"/>
                <w:szCs w:val="18"/>
                <w:shd w:val="clear" w:color="auto" w:fill="FFFFFF"/>
              </w:rPr>
              <w:t>2,3</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2,35</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12"/>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2.3</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4</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số giới tính khi sinh (Trẻ trai/100 trẻ gái)</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113</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111,4</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112</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111,1</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111,5</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111,7</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110,9</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&lt;112</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110,7</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110,5</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w:t>
            </w:r>
          </w:p>
        </w:tc>
        <w:tc>
          <w:tcPr>
            <w:tcW w:w="1281" w:type="dxa"/>
            <w:vAlign w:val="center"/>
          </w:tcPr>
          <w:p w:rsidR="003D138A" w:rsidRPr="009568D7" w:rsidRDefault="003D138A" w:rsidP="007F3F60">
            <w:pPr>
              <w:spacing w:before="120" w:after="120"/>
              <w:rPr>
                <w:rFonts w:ascii="Times New Roman" w:hAnsi="Times New Roman" w:cs="Times New Roman"/>
                <w:spacing w:val="-4"/>
                <w:sz w:val="20"/>
                <w:szCs w:val="20"/>
                <w:shd w:val="clear" w:color="auto" w:fill="FFFFFF"/>
              </w:rPr>
            </w:pPr>
            <w:r w:rsidRPr="009568D7">
              <w:rPr>
                <w:rFonts w:ascii="Times New Roman" w:hAnsi="Times New Roman" w:cs="Times New Roman"/>
                <w:spacing w:val="-4"/>
                <w:sz w:val="20"/>
                <w:szCs w:val="20"/>
                <w:shd w:val="clear" w:color="auto" w:fill="FFFFFF"/>
              </w:rPr>
              <w:t>Tỷ lệ áp dụng BPTTHĐ (%)</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71,1</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70,7</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71,2</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69,9</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71,32</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69,9</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71,11</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12"/>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71</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lệ bà mẹ mang thai được sàng lọc  trước sinh (%)</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37,18</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12,3</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46,6</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15,9</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54,9</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14,4</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64,86</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62.6</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61</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50</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28"/>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55,5</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lệ trẻ sơ sinh được sàng lọc (%)</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52,03</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29,7</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61,35</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35,1</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70,7</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31</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66,65</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60</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61</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10"/>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65</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p>
          <w:p w:rsidR="003D138A" w:rsidRPr="009568D7" w:rsidRDefault="003D138A" w:rsidP="007F3F60">
            <w:pPr>
              <w:spacing w:before="120" w:after="120"/>
              <w:jc w:val="center"/>
              <w:rPr>
                <w:rFonts w:ascii="Times New Roman" w:hAnsi="Times New Roman" w:cs="Times New Roman"/>
                <w:sz w:val="20"/>
                <w:szCs w:val="20"/>
                <w:shd w:val="clear" w:color="auto" w:fill="FFFFFF"/>
              </w:rPr>
            </w:pPr>
          </w:p>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8</w:t>
            </w:r>
          </w:p>
        </w:tc>
        <w:tc>
          <w:tcPr>
            <w:tcW w:w="1281" w:type="dxa"/>
          </w:tcPr>
          <w:p w:rsidR="003D138A" w:rsidRPr="009568D7" w:rsidRDefault="003D138A" w:rsidP="007F3F60">
            <w:pPr>
              <w:spacing w:before="120" w:after="120"/>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Tỷ lệ người cao tuổi được khám sức khỏe định kỳ (%)</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49,88</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74,2</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53,39</w:t>
            </w:r>
          </w:p>
        </w:tc>
        <w:tc>
          <w:tcPr>
            <w:tcW w:w="67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74,1</w:t>
            </w:r>
          </w:p>
        </w:tc>
        <w:tc>
          <w:tcPr>
            <w:tcW w:w="666"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59,79</w:t>
            </w:r>
          </w:p>
        </w:tc>
        <w:tc>
          <w:tcPr>
            <w:tcW w:w="61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74,1</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68,63</w:t>
            </w:r>
          </w:p>
        </w:tc>
        <w:tc>
          <w:tcPr>
            <w:tcW w:w="567"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w:t>
            </w:r>
          </w:p>
        </w:tc>
        <w:tc>
          <w:tcPr>
            <w:tcW w:w="709" w:type="dxa"/>
            <w:vAlign w:val="center"/>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80</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28"/>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75</w:t>
            </w:r>
          </w:p>
        </w:tc>
      </w:tr>
      <w:tr w:rsidR="009568D7" w:rsidRPr="009568D7" w:rsidTr="003247C7">
        <w:tc>
          <w:tcPr>
            <w:tcW w:w="537" w:type="dxa"/>
          </w:tcPr>
          <w:p w:rsidR="003D138A" w:rsidRPr="009568D7" w:rsidRDefault="003D138A" w:rsidP="007F3F60">
            <w:pPr>
              <w:spacing w:before="120" w:after="120"/>
              <w:jc w:val="center"/>
              <w:rPr>
                <w:rFonts w:ascii="Times New Roman" w:hAnsi="Times New Roman" w:cs="Times New Roman"/>
                <w:sz w:val="20"/>
                <w:szCs w:val="20"/>
                <w:shd w:val="clear" w:color="auto" w:fill="FFFFFF"/>
              </w:rPr>
            </w:pPr>
          </w:p>
          <w:p w:rsidR="003D138A" w:rsidRPr="009568D7" w:rsidRDefault="003D138A" w:rsidP="007F3F60">
            <w:pPr>
              <w:spacing w:before="120" w:after="120"/>
              <w:jc w:val="center"/>
              <w:rPr>
                <w:rFonts w:ascii="Times New Roman" w:hAnsi="Times New Roman" w:cs="Times New Roman"/>
                <w:sz w:val="20"/>
                <w:szCs w:val="20"/>
                <w:shd w:val="clear" w:color="auto" w:fill="FFFFFF"/>
              </w:rPr>
            </w:pPr>
          </w:p>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9</w:t>
            </w:r>
          </w:p>
        </w:tc>
        <w:tc>
          <w:tcPr>
            <w:tcW w:w="1281" w:type="dxa"/>
          </w:tcPr>
          <w:p w:rsidR="003D138A" w:rsidRPr="009568D7" w:rsidRDefault="003D138A" w:rsidP="007F3F60">
            <w:pPr>
              <w:spacing w:before="120" w:after="120"/>
              <w:rPr>
                <w:rFonts w:ascii="Times New Roman" w:hAnsi="Times New Roman" w:cs="Times New Roman"/>
                <w:spacing w:val="-4"/>
                <w:sz w:val="20"/>
                <w:szCs w:val="20"/>
                <w:shd w:val="clear" w:color="auto" w:fill="FFFFFF"/>
              </w:rPr>
            </w:pPr>
            <w:r w:rsidRPr="009568D7">
              <w:rPr>
                <w:rFonts w:ascii="Times New Roman" w:hAnsi="Times New Roman" w:cs="Times New Roman"/>
                <w:spacing w:val="-4"/>
                <w:sz w:val="20"/>
                <w:szCs w:val="20"/>
                <w:shd w:val="clear" w:color="auto" w:fill="FFFFFF"/>
              </w:rPr>
              <w:t>Tỷ lệ quản lý, khám sức khỏe cho TN/VTN trước KH (%)</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10,71</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59</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16,91</w:t>
            </w:r>
          </w:p>
        </w:tc>
        <w:tc>
          <w:tcPr>
            <w:tcW w:w="679"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66,2</w:t>
            </w:r>
          </w:p>
        </w:tc>
        <w:tc>
          <w:tcPr>
            <w:tcW w:w="666"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24,29</w:t>
            </w:r>
          </w:p>
        </w:tc>
        <w:tc>
          <w:tcPr>
            <w:tcW w:w="617"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64,7</w:t>
            </w:r>
          </w:p>
        </w:tc>
        <w:tc>
          <w:tcPr>
            <w:tcW w:w="709" w:type="dxa"/>
            <w:vAlign w:val="center"/>
          </w:tcPr>
          <w:p w:rsidR="003D138A" w:rsidRPr="009568D7" w:rsidRDefault="003D138A" w:rsidP="007F3F60">
            <w:pPr>
              <w:tabs>
                <w:tab w:val="left" w:pos="172"/>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29,88</w:t>
            </w:r>
          </w:p>
        </w:tc>
        <w:tc>
          <w:tcPr>
            <w:tcW w:w="567"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65</w:t>
            </w:r>
          </w:p>
        </w:tc>
        <w:tc>
          <w:tcPr>
            <w:tcW w:w="709"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30</w:t>
            </w:r>
          </w:p>
        </w:tc>
        <w:tc>
          <w:tcPr>
            <w:tcW w:w="709" w:type="dxa"/>
            <w:vAlign w:val="center"/>
          </w:tcPr>
          <w:p w:rsidR="003D138A" w:rsidRPr="009568D7" w:rsidRDefault="003D138A" w:rsidP="007F3F60">
            <w:pPr>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70</w:t>
            </w:r>
          </w:p>
        </w:tc>
        <w:tc>
          <w:tcPr>
            <w:tcW w:w="708" w:type="dxa"/>
          </w:tcPr>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10"/>
                <w:szCs w:val="20"/>
                <w:shd w:val="clear" w:color="auto" w:fill="FFFFFF"/>
              </w:rPr>
            </w:pPr>
          </w:p>
          <w:p w:rsidR="003D138A" w:rsidRPr="009568D7" w:rsidRDefault="003D138A" w:rsidP="007F3F60">
            <w:pPr>
              <w:tabs>
                <w:tab w:val="left" w:pos="183"/>
              </w:tabs>
              <w:spacing w:before="120" w:after="120"/>
              <w:jc w:val="center"/>
              <w:rPr>
                <w:rFonts w:ascii="Times New Roman" w:hAnsi="Times New Roman" w:cs="Times New Roman"/>
                <w:sz w:val="20"/>
                <w:szCs w:val="20"/>
                <w:shd w:val="clear" w:color="auto" w:fill="FFFFFF"/>
              </w:rPr>
            </w:pPr>
            <w:r w:rsidRPr="009568D7">
              <w:rPr>
                <w:rFonts w:ascii="Times New Roman" w:hAnsi="Times New Roman" w:cs="Times New Roman"/>
                <w:sz w:val="20"/>
                <w:szCs w:val="20"/>
                <w:shd w:val="clear" w:color="auto" w:fill="FFFFFF"/>
              </w:rPr>
              <w:t>30</w:t>
            </w:r>
          </w:p>
        </w:tc>
      </w:tr>
    </w:tbl>
    <w:p w:rsidR="002A076D" w:rsidRDefault="003D138A" w:rsidP="007F3F60">
      <w:pPr>
        <w:spacing w:before="120" w:after="120" w:line="240" w:lineRule="auto"/>
        <w:jc w:val="both"/>
        <w:rPr>
          <w:rFonts w:ascii="Times New Roman" w:hAnsi="Times New Roman" w:cs="Times New Roman"/>
          <w:i/>
          <w:sz w:val="24"/>
          <w:szCs w:val="24"/>
        </w:rPr>
      </w:pPr>
      <w:r w:rsidRPr="00733259">
        <w:rPr>
          <w:rFonts w:ascii="Times New Roman" w:hAnsi="Times New Roman" w:cs="Times New Roman"/>
          <w:i/>
          <w:sz w:val="24"/>
          <w:szCs w:val="24"/>
        </w:rPr>
        <w:t>Nguồn số liệu: (1-3) Cục thống kê; (4-</w:t>
      </w:r>
      <w:r>
        <w:rPr>
          <w:rFonts w:ascii="Times New Roman" w:hAnsi="Times New Roman" w:cs="Times New Roman"/>
          <w:i/>
          <w:sz w:val="24"/>
          <w:szCs w:val="24"/>
        </w:rPr>
        <w:t>9</w:t>
      </w:r>
      <w:r w:rsidRPr="00733259">
        <w:rPr>
          <w:rFonts w:ascii="Times New Roman" w:hAnsi="Times New Roman" w:cs="Times New Roman"/>
          <w:i/>
          <w:sz w:val="24"/>
          <w:szCs w:val="24"/>
        </w:rPr>
        <w:t xml:space="preserve">) </w:t>
      </w:r>
      <w:r>
        <w:rPr>
          <w:rFonts w:ascii="Times New Roman" w:hAnsi="Times New Roman" w:cs="Times New Roman"/>
          <w:i/>
          <w:sz w:val="24"/>
          <w:szCs w:val="24"/>
        </w:rPr>
        <w:t>Sở Y tế</w:t>
      </w:r>
      <w:r w:rsidRPr="00733259">
        <w:rPr>
          <w:rFonts w:ascii="Times New Roman" w:hAnsi="Times New Roman" w:cs="Times New Roman"/>
          <w:i/>
          <w:sz w:val="24"/>
          <w:szCs w:val="24"/>
        </w:rPr>
        <w:t xml:space="preserve"> tỉnh Lào Cai.</w:t>
      </w:r>
    </w:p>
    <w:p w:rsidR="002A076D" w:rsidRPr="001E1091" w:rsidRDefault="002A076D" w:rsidP="007F3F60">
      <w:pPr>
        <w:spacing w:before="120" w:after="120" w:line="240" w:lineRule="auto"/>
        <w:jc w:val="both"/>
        <w:rPr>
          <w:rFonts w:ascii="Times New Roman" w:hAnsi="Times New Roman" w:cs="Times New Roman"/>
          <w:i/>
          <w:sz w:val="24"/>
          <w:szCs w:val="24"/>
        </w:rPr>
      </w:pPr>
    </w:p>
    <w:p w:rsidR="003D138A" w:rsidRPr="00F94ECD" w:rsidRDefault="009568D7" w:rsidP="007F3F60">
      <w:pPr>
        <w:spacing w:before="120" w:after="120" w:line="240" w:lineRule="auto"/>
        <w:ind w:firstLine="720"/>
        <w:jc w:val="both"/>
        <w:rPr>
          <w:rFonts w:ascii="Times New Roman" w:hAnsi="Times New Roman" w:cs="Times New Roman"/>
          <w:color w:val="000000" w:themeColor="text1"/>
          <w:sz w:val="28"/>
          <w:szCs w:val="28"/>
        </w:rPr>
      </w:pPr>
      <w:r w:rsidRPr="00F94ECD">
        <w:rPr>
          <w:rFonts w:ascii="Times New Roman" w:hAnsi="Times New Roman" w:cs="Times New Roman"/>
          <w:color w:val="000000" w:themeColor="text1"/>
          <w:sz w:val="28"/>
          <w:szCs w:val="28"/>
          <w:shd w:val="clear" w:color="auto" w:fill="FFFFFF"/>
        </w:rPr>
        <w:lastRenderedPageBreak/>
        <w:t>c</w:t>
      </w:r>
      <w:r w:rsidR="003D138A" w:rsidRPr="00F94ECD">
        <w:rPr>
          <w:rFonts w:ascii="Times New Roman" w:hAnsi="Times New Roman" w:cs="Times New Roman"/>
          <w:color w:val="000000" w:themeColor="text1"/>
          <w:sz w:val="28"/>
          <w:szCs w:val="28"/>
        </w:rPr>
        <w:t>) Kinh phí thực hiện</w:t>
      </w:r>
    </w:p>
    <w:p w:rsidR="003D138A" w:rsidRPr="00F94ECD" w:rsidRDefault="003D138A" w:rsidP="007F3F60">
      <w:pPr>
        <w:spacing w:before="120" w:after="120" w:line="240" w:lineRule="auto"/>
        <w:ind w:firstLine="720"/>
        <w:jc w:val="both"/>
        <w:rPr>
          <w:rFonts w:ascii="Times New Roman" w:hAnsi="Times New Roman" w:cs="Times New Roman"/>
          <w:color w:val="000000" w:themeColor="text1"/>
          <w:sz w:val="28"/>
          <w:szCs w:val="28"/>
          <w:lang w:val="fr-FR"/>
        </w:rPr>
      </w:pPr>
      <w:r w:rsidRPr="00F94ECD">
        <w:rPr>
          <w:rFonts w:ascii="Times New Roman" w:hAnsi="Times New Roman" w:cs="Times New Roman"/>
          <w:color w:val="000000" w:themeColor="text1"/>
          <w:sz w:val="28"/>
          <w:szCs w:val="28"/>
        </w:rPr>
        <w:t>Công tác dân số trong giai đoạn 20</w:t>
      </w:r>
      <w:r w:rsidR="009568D7" w:rsidRPr="00F94ECD">
        <w:rPr>
          <w:rFonts w:ascii="Times New Roman" w:hAnsi="Times New Roman" w:cs="Times New Roman"/>
          <w:color w:val="000000" w:themeColor="text1"/>
          <w:sz w:val="28"/>
          <w:szCs w:val="28"/>
        </w:rPr>
        <w:t>21</w:t>
      </w:r>
      <w:r w:rsidRPr="00F94ECD">
        <w:rPr>
          <w:rFonts w:ascii="Times New Roman" w:hAnsi="Times New Roman" w:cs="Times New Roman"/>
          <w:color w:val="000000" w:themeColor="text1"/>
          <w:sz w:val="28"/>
          <w:szCs w:val="28"/>
        </w:rPr>
        <w:t>-202</w:t>
      </w:r>
      <w:r w:rsidR="009568D7" w:rsidRPr="00F94ECD">
        <w:rPr>
          <w:rFonts w:ascii="Times New Roman" w:hAnsi="Times New Roman" w:cs="Times New Roman"/>
          <w:color w:val="000000" w:themeColor="text1"/>
          <w:sz w:val="28"/>
          <w:szCs w:val="28"/>
        </w:rPr>
        <w:t>5</w:t>
      </w:r>
      <w:r w:rsidRPr="00F94ECD">
        <w:rPr>
          <w:rFonts w:ascii="Times New Roman" w:hAnsi="Times New Roman" w:cs="Times New Roman"/>
          <w:color w:val="000000" w:themeColor="text1"/>
          <w:sz w:val="28"/>
          <w:szCs w:val="28"/>
        </w:rPr>
        <w:t xml:space="preserve"> được thực hiện với</w:t>
      </w:r>
      <w:r w:rsidRPr="00F94ECD">
        <w:rPr>
          <w:rFonts w:ascii="Times New Roman" w:hAnsi="Times New Roman" w:cs="Times New Roman"/>
          <w:color w:val="000000" w:themeColor="text1"/>
          <w:sz w:val="28"/>
          <w:szCs w:val="28"/>
          <w:lang w:val="vi-VN"/>
        </w:rPr>
        <w:t xml:space="preserve"> 0</w:t>
      </w:r>
      <w:r w:rsidR="009568D7" w:rsidRPr="00F94ECD">
        <w:rPr>
          <w:rFonts w:ascii="Times New Roman" w:hAnsi="Times New Roman" w:cs="Times New Roman"/>
          <w:color w:val="000000" w:themeColor="text1"/>
          <w:sz w:val="28"/>
          <w:szCs w:val="28"/>
        </w:rPr>
        <w:t>2</w:t>
      </w:r>
      <w:r w:rsidRPr="00F94ECD">
        <w:rPr>
          <w:rFonts w:ascii="Times New Roman" w:hAnsi="Times New Roman" w:cs="Times New Roman"/>
          <w:color w:val="000000" w:themeColor="text1"/>
          <w:sz w:val="28"/>
          <w:szCs w:val="28"/>
          <w:lang w:val="vi-VN"/>
        </w:rPr>
        <w:t xml:space="preserve"> nguồn</w:t>
      </w:r>
      <w:r w:rsidR="009568D7" w:rsidRPr="00F94ECD">
        <w:rPr>
          <w:rFonts w:ascii="Times New Roman" w:hAnsi="Times New Roman" w:cs="Times New Roman"/>
          <w:color w:val="000000" w:themeColor="text1"/>
          <w:sz w:val="28"/>
          <w:szCs w:val="28"/>
        </w:rPr>
        <w:t xml:space="preserve">: </w:t>
      </w:r>
      <w:r w:rsidR="009568D7" w:rsidRPr="00F94ECD">
        <w:rPr>
          <w:rFonts w:ascii="Times New Roman" w:hAnsi="Times New Roman" w:cs="Times New Roman"/>
          <w:color w:val="000000" w:themeColor="text1"/>
          <w:sz w:val="28"/>
          <w:szCs w:val="28"/>
          <w:lang w:val="fr-FR"/>
        </w:rPr>
        <w:t>K</w:t>
      </w:r>
      <w:r w:rsidRPr="00F94ECD">
        <w:rPr>
          <w:rFonts w:ascii="Times New Roman" w:hAnsi="Times New Roman" w:cs="Times New Roman"/>
          <w:color w:val="000000" w:themeColor="text1"/>
          <w:sz w:val="28"/>
          <w:szCs w:val="28"/>
          <w:lang w:val="fr-FR"/>
        </w:rPr>
        <w:t>inh phí của địa phương, kinh phí CTMT phát triển vùng ĐBDTTS&amp;MN: Tổng số</w:t>
      </w:r>
      <w:r w:rsidR="009C3FC2" w:rsidRPr="00F94ECD">
        <w:rPr>
          <w:rFonts w:ascii="Times New Roman" w:hAnsi="Times New Roman" w:cs="Times New Roman"/>
          <w:color w:val="000000" w:themeColor="text1"/>
          <w:sz w:val="28"/>
          <w:szCs w:val="28"/>
          <w:lang w:val="fr-FR"/>
        </w:rPr>
        <w:t xml:space="preserve"> </w:t>
      </w:r>
      <w:r w:rsidR="006A14D5" w:rsidRPr="00F94ECD">
        <w:rPr>
          <w:rFonts w:ascii="Times New Roman" w:hAnsi="Times New Roman" w:cs="Times New Roman"/>
          <w:color w:val="000000" w:themeColor="text1"/>
          <w:sz w:val="28"/>
          <w:szCs w:val="28"/>
          <w:lang w:val="fr-FR"/>
        </w:rPr>
        <w:t>55.032</w:t>
      </w:r>
      <w:r w:rsidR="009C3FC2" w:rsidRPr="00F94ECD">
        <w:rPr>
          <w:rFonts w:ascii="Times New Roman" w:hAnsi="Times New Roman" w:cs="Times New Roman"/>
          <w:color w:val="000000" w:themeColor="text1"/>
          <w:sz w:val="28"/>
          <w:szCs w:val="28"/>
          <w:lang w:val="fr-FR"/>
        </w:rPr>
        <w:t xml:space="preserve">,4 triệu </w:t>
      </w:r>
      <w:r w:rsidRPr="00F94ECD">
        <w:rPr>
          <w:rFonts w:ascii="Times New Roman" w:hAnsi="Times New Roman" w:cs="Times New Roman"/>
          <w:color w:val="000000" w:themeColor="text1"/>
          <w:sz w:val="28"/>
          <w:szCs w:val="28"/>
          <w:lang w:val="fr-FR"/>
        </w:rPr>
        <w:t xml:space="preserve">đồng, trong đó: </w:t>
      </w:r>
    </w:p>
    <w:p w:rsidR="003D138A" w:rsidRPr="00F94ECD" w:rsidRDefault="007F3F60" w:rsidP="007F3F60">
      <w:pPr>
        <w:spacing w:before="120" w:after="120" w:line="240" w:lineRule="auto"/>
        <w:ind w:firstLine="720"/>
        <w:jc w:val="both"/>
        <w:rPr>
          <w:rFonts w:ascii="Times New Roman" w:hAnsi="Times New Roman" w:cs="Times New Roman"/>
          <w:color w:val="000000" w:themeColor="text1"/>
          <w:sz w:val="28"/>
          <w:szCs w:val="28"/>
          <w:lang w:val="fr-FR"/>
        </w:rPr>
      </w:pPr>
      <w:r w:rsidRPr="00F94ECD">
        <w:rPr>
          <w:rFonts w:ascii="Times New Roman" w:hAnsi="Times New Roman" w:cs="Times New Roman"/>
          <w:color w:val="000000" w:themeColor="text1"/>
          <w:sz w:val="28"/>
          <w:szCs w:val="28"/>
          <w:lang w:val="fr-FR"/>
        </w:rPr>
        <w:t>- Lào Cai</w:t>
      </w:r>
      <w:r w:rsidR="003D138A" w:rsidRPr="00F94ECD">
        <w:rPr>
          <w:rFonts w:ascii="Times New Roman" w:hAnsi="Times New Roman" w:cs="Times New Roman"/>
          <w:color w:val="000000" w:themeColor="text1"/>
          <w:sz w:val="28"/>
          <w:szCs w:val="28"/>
          <w:lang w:val="fr-FR"/>
        </w:rPr>
        <w:t xml:space="preserve"> là 2</w:t>
      </w:r>
      <w:r w:rsidR="00C4364C" w:rsidRPr="00F94ECD">
        <w:rPr>
          <w:rFonts w:ascii="Times New Roman" w:hAnsi="Times New Roman" w:cs="Times New Roman"/>
          <w:color w:val="000000" w:themeColor="text1"/>
          <w:sz w:val="28"/>
          <w:szCs w:val="28"/>
          <w:lang w:val="fr-FR"/>
        </w:rPr>
        <w:t>8</w:t>
      </w:r>
      <w:r w:rsidR="003D138A" w:rsidRPr="00F94ECD">
        <w:rPr>
          <w:rFonts w:ascii="Times New Roman" w:hAnsi="Times New Roman" w:cs="Times New Roman"/>
          <w:color w:val="000000" w:themeColor="text1"/>
          <w:sz w:val="28"/>
          <w:szCs w:val="28"/>
          <w:lang w:val="fr-FR"/>
        </w:rPr>
        <w:t>.</w:t>
      </w:r>
      <w:r w:rsidR="00C4364C" w:rsidRPr="00F94ECD">
        <w:rPr>
          <w:rFonts w:ascii="Times New Roman" w:hAnsi="Times New Roman" w:cs="Times New Roman"/>
          <w:color w:val="000000" w:themeColor="text1"/>
          <w:sz w:val="28"/>
          <w:szCs w:val="28"/>
          <w:lang w:val="fr-FR"/>
        </w:rPr>
        <w:t>741</w:t>
      </w:r>
      <w:r w:rsidR="003D138A" w:rsidRPr="00F94ECD">
        <w:rPr>
          <w:rFonts w:ascii="Times New Roman" w:hAnsi="Times New Roman" w:cs="Times New Roman"/>
          <w:color w:val="000000" w:themeColor="text1"/>
          <w:sz w:val="28"/>
          <w:szCs w:val="28"/>
          <w:lang w:val="fr-FR"/>
        </w:rPr>
        <w:t>,5 triệu đồng</w:t>
      </w:r>
    </w:p>
    <w:p w:rsidR="003D138A" w:rsidRPr="00F94ECD" w:rsidRDefault="003D138A" w:rsidP="007F3F60">
      <w:pPr>
        <w:spacing w:before="120" w:after="120" w:line="240" w:lineRule="auto"/>
        <w:ind w:firstLine="720"/>
        <w:jc w:val="both"/>
        <w:rPr>
          <w:rFonts w:ascii="Times New Roman" w:hAnsi="Times New Roman" w:cs="Times New Roman"/>
          <w:color w:val="000000" w:themeColor="text1"/>
          <w:sz w:val="28"/>
          <w:szCs w:val="28"/>
          <w:lang w:val="vi-VN"/>
        </w:rPr>
      </w:pPr>
      <w:r w:rsidRPr="00F94ECD">
        <w:rPr>
          <w:rFonts w:ascii="Times New Roman" w:hAnsi="Times New Roman" w:cs="Times New Roman"/>
          <w:color w:val="000000" w:themeColor="text1"/>
          <w:sz w:val="28"/>
          <w:szCs w:val="28"/>
          <w:lang w:val="fr-FR"/>
        </w:rPr>
        <w:t>+ Kinh phí CTMT phát triển vùng ĐBDTTS&amp;MN: 1</w:t>
      </w:r>
      <w:r w:rsidR="00C4364C" w:rsidRPr="00F94ECD">
        <w:rPr>
          <w:rFonts w:ascii="Times New Roman" w:hAnsi="Times New Roman" w:cs="Times New Roman"/>
          <w:color w:val="000000" w:themeColor="text1"/>
          <w:sz w:val="28"/>
          <w:szCs w:val="28"/>
          <w:lang w:val="fr-FR"/>
        </w:rPr>
        <w:t>7.435,9</w:t>
      </w:r>
      <w:r w:rsidRPr="00F94ECD">
        <w:rPr>
          <w:rFonts w:ascii="Times New Roman" w:hAnsi="Times New Roman" w:cs="Times New Roman"/>
          <w:color w:val="000000" w:themeColor="text1"/>
          <w:sz w:val="28"/>
          <w:szCs w:val="28"/>
          <w:lang w:val="fr-FR"/>
        </w:rPr>
        <w:t xml:space="preserve"> triệu đồn</w:t>
      </w:r>
      <w:r w:rsidRPr="00F94ECD">
        <w:rPr>
          <w:rFonts w:ascii="Times New Roman" w:hAnsi="Times New Roman" w:cs="Times New Roman"/>
          <w:color w:val="000000" w:themeColor="text1"/>
          <w:sz w:val="28"/>
          <w:szCs w:val="28"/>
          <w:lang w:val="vi-VN"/>
        </w:rPr>
        <w:t>g</w:t>
      </w:r>
    </w:p>
    <w:p w:rsidR="003C1E8C" w:rsidRPr="00F94ECD" w:rsidRDefault="003D138A" w:rsidP="007F3F60">
      <w:pPr>
        <w:spacing w:before="120" w:after="120" w:line="240" w:lineRule="auto"/>
        <w:ind w:firstLine="720"/>
        <w:jc w:val="both"/>
        <w:rPr>
          <w:rFonts w:ascii="Times New Roman" w:hAnsi="Times New Roman" w:cs="Times New Roman"/>
          <w:color w:val="000000" w:themeColor="text1"/>
          <w:sz w:val="28"/>
          <w:szCs w:val="28"/>
        </w:rPr>
      </w:pPr>
      <w:r w:rsidRPr="00F94ECD">
        <w:rPr>
          <w:rFonts w:ascii="Times New Roman" w:hAnsi="Times New Roman" w:cs="Times New Roman"/>
          <w:color w:val="000000" w:themeColor="text1"/>
          <w:sz w:val="28"/>
          <w:szCs w:val="28"/>
        </w:rPr>
        <w:t xml:space="preserve">+ </w:t>
      </w:r>
      <w:r w:rsidR="00EB146F" w:rsidRPr="00F94ECD">
        <w:rPr>
          <w:rFonts w:ascii="Times New Roman" w:hAnsi="Times New Roman" w:cs="Times New Roman"/>
          <w:color w:val="000000" w:themeColor="text1"/>
          <w:sz w:val="28"/>
          <w:szCs w:val="28"/>
        </w:rPr>
        <w:t xml:space="preserve"> Kinh phí đ</w:t>
      </w:r>
      <w:r w:rsidRPr="00F94ECD">
        <w:rPr>
          <w:rFonts w:ascii="Times New Roman" w:hAnsi="Times New Roman" w:cs="Times New Roman"/>
          <w:color w:val="000000" w:themeColor="text1"/>
          <w:sz w:val="28"/>
          <w:szCs w:val="28"/>
        </w:rPr>
        <w:t>ịa phương:</w:t>
      </w:r>
      <w:r w:rsidR="00EB146F" w:rsidRPr="00F94ECD">
        <w:rPr>
          <w:rFonts w:ascii="Times New Roman" w:hAnsi="Times New Roman" w:cs="Times New Roman"/>
          <w:color w:val="000000" w:themeColor="text1"/>
          <w:sz w:val="28"/>
          <w:szCs w:val="28"/>
        </w:rPr>
        <w:t>10.429,3</w:t>
      </w:r>
      <w:r w:rsidRPr="00F94ECD">
        <w:rPr>
          <w:rFonts w:ascii="Times New Roman" w:hAnsi="Times New Roman" w:cs="Times New Roman"/>
          <w:color w:val="000000" w:themeColor="text1"/>
          <w:sz w:val="28"/>
          <w:szCs w:val="28"/>
        </w:rPr>
        <w:t xml:space="preserve"> triệu đồng</w:t>
      </w:r>
      <w:r w:rsidR="007F3F60" w:rsidRPr="00F94ECD">
        <w:rPr>
          <w:rFonts w:ascii="Times New Roman" w:hAnsi="Times New Roman" w:cs="Times New Roman"/>
          <w:color w:val="000000" w:themeColor="text1"/>
          <w:sz w:val="28"/>
          <w:szCs w:val="28"/>
        </w:rPr>
        <w:t>.</w:t>
      </w:r>
    </w:p>
    <w:p w:rsidR="00EB146F" w:rsidRPr="00F94ECD" w:rsidRDefault="00EB146F" w:rsidP="007F3F60">
      <w:pPr>
        <w:spacing w:before="120" w:after="120" w:line="240" w:lineRule="auto"/>
        <w:ind w:firstLine="720"/>
        <w:jc w:val="both"/>
        <w:rPr>
          <w:rFonts w:ascii="Times New Roman" w:hAnsi="Times New Roman" w:cs="Times New Roman"/>
          <w:color w:val="000000" w:themeColor="text1"/>
          <w:sz w:val="28"/>
          <w:szCs w:val="28"/>
        </w:rPr>
      </w:pPr>
      <w:r w:rsidRPr="00F94ECD">
        <w:rPr>
          <w:rFonts w:ascii="Times New Roman" w:hAnsi="Times New Roman" w:cs="Times New Roman"/>
          <w:color w:val="000000" w:themeColor="text1"/>
          <w:sz w:val="28"/>
          <w:szCs w:val="28"/>
        </w:rPr>
        <w:t>+ Vốn ngân sách địa phương từ nguồn khác 876,3 triệu đồng.</w:t>
      </w:r>
    </w:p>
    <w:p w:rsidR="007F3F60" w:rsidRPr="00F94ECD" w:rsidRDefault="007F3F60" w:rsidP="007F3F60">
      <w:pPr>
        <w:spacing w:before="120" w:after="120" w:line="240" w:lineRule="auto"/>
        <w:ind w:firstLine="720"/>
        <w:jc w:val="both"/>
        <w:rPr>
          <w:rFonts w:ascii="Times New Roman" w:hAnsi="Times New Roman" w:cs="Times New Roman"/>
          <w:color w:val="000000" w:themeColor="text1"/>
          <w:sz w:val="28"/>
          <w:szCs w:val="28"/>
        </w:rPr>
      </w:pPr>
      <w:r w:rsidRPr="00F94ECD">
        <w:rPr>
          <w:rFonts w:ascii="Times New Roman" w:hAnsi="Times New Roman" w:cs="Times New Roman"/>
          <w:color w:val="000000" w:themeColor="text1"/>
          <w:sz w:val="28"/>
          <w:szCs w:val="28"/>
        </w:rPr>
        <w:t xml:space="preserve">- Yên Bái là </w:t>
      </w:r>
      <w:r w:rsidR="009C3FC2" w:rsidRPr="00F94ECD">
        <w:rPr>
          <w:rFonts w:ascii="Times New Roman" w:hAnsi="Times New Roman" w:cs="Times New Roman"/>
          <w:color w:val="000000" w:themeColor="text1"/>
          <w:sz w:val="28"/>
          <w:szCs w:val="28"/>
        </w:rPr>
        <w:t xml:space="preserve"> </w:t>
      </w:r>
      <w:r w:rsidR="004B247B" w:rsidRPr="00F94ECD">
        <w:rPr>
          <w:rFonts w:ascii="Times New Roman" w:hAnsi="Times New Roman" w:cs="Times New Roman"/>
          <w:color w:val="000000" w:themeColor="text1"/>
          <w:sz w:val="28"/>
          <w:szCs w:val="28"/>
        </w:rPr>
        <w:t>26.290,9</w:t>
      </w:r>
      <w:r w:rsidRPr="00F94ECD">
        <w:rPr>
          <w:rFonts w:ascii="Times New Roman" w:hAnsi="Times New Roman" w:cs="Times New Roman"/>
          <w:color w:val="000000" w:themeColor="text1"/>
          <w:sz w:val="28"/>
          <w:szCs w:val="28"/>
        </w:rPr>
        <w:t xml:space="preserve"> triệu đồng</w:t>
      </w:r>
    </w:p>
    <w:p w:rsidR="007F3F60" w:rsidRPr="00F94ECD" w:rsidRDefault="007F3F60" w:rsidP="007F3F60">
      <w:pPr>
        <w:spacing w:before="120" w:after="120" w:line="240" w:lineRule="auto"/>
        <w:ind w:firstLine="720"/>
        <w:jc w:val="both"/>
        <w:rPr>
          <w:rFonts w:ascii="Times New Roman" w:hAnsi="Times New Roman" w:cs="Times New Roman"/>
          <w:color w:val="000000" w:themeColor="text1"/>
          <w:sz w:val="28"/>
          <w:szCs w:val="28"/>
          <w:lang w:val="vi-VN"/>
        </w:rPr>
      </w:pPr>
      <w:r w:rsidRPr="00F94ECD">
        <w:rPr>
          <w:rFonts w:ascii="Times New Roman" w:hAnsi="Times New Roman" w:cs="Times New Roman"/>
          <w:color w:val="000000" w:themeColor="text1"/>
          <w:sz w:val="28"/>
          <w:szCs w:val="28"/>
          <w:lang w:val="fr-FR"/>
        </w:rPr>
        <w:t>+ Kinh phí CTMT phát triển vùng ĐBDTTS&amp;MN: 1</w:t>
      </w:r>
      <w:r w:rsidR="004B247B" w:rsidRPr="00F94ECD">
        <w:rPr>
          <w:rFonts w:ascii="Times New Roman" w:hAnsi="Times New Roman" w:cs="Times New Roman"/>
          <w:color w:val="000000" w:themeColor="text1"/>
          <w:sz w:val="28"/>
          <w:szCs w:val="28"/>
          <w:lang w:val="fr-FR"/>
        </w:rPr>
        <w:t>3</w:t>
      </w:r>
      <w:r w:rsidR="009C3FC2" w:rsidRPr="00F94ECD">
        <w:rPr>
          <w:rFonts w:ascii="Times New Roman" w:hAnsi="Times New Roman" w:cs="Times New Roman"/>
          <w:color w:val="000000" w:themeColor="text1"/>
          <w:sz w:val="28"/>
          <w:szCs w:val="28"/>
          <w:lang w:val="fr-FR"/>
        </w:rPr>
        <w:t>.</w:t>
      </w:r>
      <w:r w:rsidR="004B247B" w:rsidRPr="00F94ECD">
        <w:rPr>
          <w:rFonts w:ascii="Times New Roman" w:hAnsi="Times New Roman" w:cs="Times New Roman"/>
          <w:color w:val="000000" w:themeColor="text1"/>
          <w:sz w:val="28"/>
          <w:szCs w:val="28"/>
          <w:lang w:val="fr-FR"/>
        </w:rPr>
        <w:t>158</w:t>
      </w:r>
      <w:r w:rsidR="009C3FC2" w:rsidRPr="00F94ECD">
        <w:rPr>
          <w:rFonts w:ascii="Times New Roman" w:hAnsi="Times New Roman" w:cs="Times New Roman"/>
          <w:color w:val="000000" w:themeColor="text1"/>
          <w:sz w:val="28"/>
          <w:szCs w:val="28"/>
          <w:lang w:val="fr-FR"/>
        </w:rPr>
        <w:t>,</w:t>
      </w:r>
      <w:r w:rsidR="004B247B" w:rsidRPr="00F94ECD">
        <w:rPr>
          <w:rFonts w:ascii="Times New Roman" w:hAnsi="Times New Roman" w:cs="Times New Roman"/>
          <w:color w:val="000000" w:themeColor="text1"/>
          <w:sz w:val="28"/>
          <w:szCs w:val="28"/>
          <w:lang w:val="fr-FR"/>
        </w:rPr>
        <w:t>4</w:t>
      </w:r>
      <w:r w:rsidRPr="00F94ECD">
        <w:rPr>
          <w:rFonts w:ascii="Times New Roman" w:hAnsi="Times New Roman" w:cs="Times New Roman"/>
          <w:color w:val="000000" w:themeColor="text1"/>
          <w:sz w:val="28"/>
          <w:szCs w:val="28"/>
          <w:lang w:val="fr-FR"/>
        </w:rPr>
        <w:t xml:space="preserve"> triệu đồn</w:t>
      </w:r>
      <w:r w:rsidRPr="00F94ECD">
        <w:rPr>
          <w:rFonts w:ascii="Times New Roman" w:hAnsi="Times New Roman" w:cs="Times New Roman"/>
          <w:color w:val="000000" w:themeColor="text1"/>
          <w:sz w:val="28"/>
          <w:szCs w:val="28"/>
          <w:lang w:val="vi-VN"/>
        </w:rPr>
        <w:t>g</w:t>
      </w:r>
    </w:p>
    <w:p w:rsidR="007F3F60" w:rsidRPr="00F94ECD" w:rsidRDefault="007F3F60" w:rsidP="007F3F60">
      <w:pPr>
        <w:spacing w:before="120" w:after="120" w:line="240" w:lineRule="auto"/>
        <w:ind w:firstLine="720"/>
        <w:jc w:val="both"/>
        <w:rPr>
          <w:rFonts w:ascii="Times New Roman" w:hAnsi="Times New Roman" w:cs="Times New Roman"/>
          <w:color w:val="000000" w:themeColor="text1"/>
          <w:sz w:val="28"/>
          <w:szCs w:val="28"/>
        </w:rPr>
      </w:pPr>
      <w:r w:rsidRPr="00F94ECD">
        <w:rPr>
          <w:rFonts w:ascii="Times New Roman" w:hAnsi="Times New Roman" w:cs="Times New Roman"/>
          <w:color w:val="000000" w:themeColor="text1"/>
          <w:sz w:val="28"/>
          <w:szCs w:val="28"/>
        </w:rPr>
        <w:t xml:space="preserve">+ Địa phương: </w:t>
      </w:r>
      <w:r w:rsidR="009C3FC2" w:rsidRPr="00F94ECD">
        <w:rPr>
          <w:rFonts w:ascii="Times New Roman" w:hAnsi="Times New Roman" w:cs="Times New Roman"/>
          <w:color w:val="000000" w:themeColor="text1"/>
          <w:sz w:val="28"/>
          <w:szCs w:val="28"/>
        </w:rPr>
        <w:t>13.1</w:t>
      </w:r>
      <w:r w:rsidR="004B247B" w:rsidRPr="00F94ECD">
        <w:rPr>
          <w:rFonts w:ascii="Times New Roman" w:hAnsi="Times New Roman" w:cs="Times New Roman"/>
          <w:color w:val="000000" w:themeColor="text1"/>
          <w:sz w:val="28"/>
          <w:szCs w:val="28"/>
        </w:rPr>
        <w:t>32</w:t>
      </w:r>
      <w:r w:rsidR="009C3FC2" w:rsidRPr="00F94ECD">
        <w:rPr>
          <w:rFonts w:ascii="Times New Roman" w:hAnsi="Times New Roman" w:cs="Times New Roman"/>
          <w:color w:val="000000" w:themeColor="text1"/>
          <w:sz w:val="28"/>
          <w:szCs w:val="28"/>
        </w:rPr>
        <w:t>,</w:t>
      </w:r>
      <w:r w:rsidR="004B247B" w:rsidRPr="00F94ECD">
        <w:rPr>
          <w:rFonts w:ascii="Times New Roman" w:hAnsi="Times New Roman" w:cs="Times New Roman"/>
          <w:color w:val="000000" w:themeColor="text1"/>
          <w:sz w:val="28"/>
          <w:szCs w:val="28"/>
        </w:rPr>
        <w:t>7</w:t>
      </w:r>
      <w:r w:rsidRPr="00F94ECD">
        <w:rPr>
          <w:rFonts w:ascii="Times New Roman" w:hAnsi="Times New Roman" w:cs="Times New Roman"/>
          <w:color w:val="000000" w:themeColor="text1"/>
          <w:sz w:val="28"/>
          <w:szCs w:val="28"/>
        </w:rPr>
        <w:t xml:space="preserve"> triệu đồng.</w:t>
      </w:r>
    </w:p>
    <w:p w:rsidR="003D138A" w:rsidRPr="009C3FC2" w:rsidRDefault="008A16B1" w:rsidP="007F3F60">
      <w:pPr>
        <w:tabs>
          <w:tab w:val="left" w:pos="567"/>
        </w:tabs>
        <w:spacing w:before="120" w:after="120" w:line="240" w:lineRule="auto"/>
        <w:jc w:val="center"/>
        <w:rPr>
          <w:rFonts w:ascii="Times New Roman" w:hAnsi="Times New Roman" w:cs="Times New Roman"/>
          <w:i/>
          <w:color w:val="000000" w:themeColor="text1"/>
          <w:spacing w:val="-4"/>
          <w:sz w:val="28"/>
          <w:szCs w:val="28"/>
        </w:rPr>
      </w:pPr>
      <w:r w:rsidRPr="009C3FC2">
        <w:rPr>
          <w:rFonts w:ascii="Times New Roman" w:hAnsi="Times New Roman" w:cs="Times New Roman"/>
          <w:i/>
          <w:color w:val="000000" w:themeColor="text1"/>
          <w:spacing w:val="-4"/>
          <w:sz w:val="28"/>
          <w:szCs w:val="28"/>
        </w:rPr>
        <w:t>(</w:t>
      </w:r>
      <w:r w:rsidR="003D138A" w:rsidRPr="009C3FC2">
        <w:rPr>
          <w:rFonts w:ascii="Times New Roman" w:hAnsi="Times New Roman" w:cs="Times New Roman"/>
          <w:i/>
          <w:color w:val="000000" w:themeColor="text1"/>
          <w:spacing w:val="-4"/>
          <w:sz w:val="28"/>
          <w:szCs w:val="28"/>
        </w:rPr>
        <w:t>Phụ lục</w:t>
      </w:r>
      <w:r w:rsidR="009C3FC2">
        <w:rPr>
          <w:rFonts w:ascii="Times New Roman" w:hAnsi="Times New Roman" w:cs="Times New Roman"/>
          <w:i/>
          <w:color w:val="000000" w:themeColor="text1"/>
          <w:spacing w:val="-4"/>
          <w:sz w:val="28"/>
          <w:szCs w:val="28"/>
        </w:rPr>
        <w:t xml:space="preserve">: </w:t>
      </w:r>
      <w:r w:rsidR="003D138A" w:rsidRPr="009C3FC2">
        <w:rPr>
          <w:rFonts w:ascii="Times New Roman" w:hAnsi="Times New Roman" w:cs="Times New Roman"/>
          <w:i/>
          <w:color w:val="000000" w:themeColor="text1"/>
          <w:spacing w:val="-4"/>
          <w:sz w:val="28"/>
          <w:szCs w:val="28"/>
        </w:rPr>
        <w:t>Tổng hợp nguồn kinh phí thực hiện giai đoạn 2021-202</w:t>
      </w:r>
      <w:r w:rsidR="003C1E8C" w:rsidRPr="009C3FC2">
        <w:rPr>
          <w:rFonts w:ascii="Times New Roman" w:hAnsi="Times New Roman" w:cs="Times New Roman"/>
          <w:i/>
          <w:color w:val="000000" w:themeColor="text1"/>
          <w:spacing w:val="-4"/>
          <w:sz w:val="28"/>
          <w:szCs w:val="28"/>
        </w:rPr>
        <w:t>5</w:t>
      </w:r>
      <w:r w:rsidR="003D138A" w:rsidRPr="009C3FC2">
        <w:rPr>
          <w:rFonts w:ascii="Times New Roman" w:hAnsi="Times New Roman" w:cs="Times New Roman"/>
          <w:i/>
          <w:color w:val="000000" w:themeColor="text1"/>
          <w:spacing w:val="-4"/>
          <w:sz w:val="28"/>
          <w:szCs w:val="28"/>
        </w:rPr>
        <w:t xml:space="preserve"> kèm theo)</w:t>
      </w:r>
    </w:p>
    <w:p w:rsidR="00382D3E" w:rsidRDefault="00F404A5" w:rsidP="007F3F60">
      <w:pPr>
        <w:spacing w:before="120" w:after="120" w:line="240" w:lineRule="auto"/>
        <w:ind w:firstLine="720"/>
        <w:jc w:val="both"/>
        <w:rPr>
          <w:rFonts w:ascii="Times New Roman" w:hAnsi="Times New Roman" w:cs="Times New Roman"/>
          <w:sz w:val="28"/>
          <w:szCs w:val="28"/>
        </w:rPr>
      </w:pPr>
      <w:r w:rsidRPr="00F404A5">
        <w:rPr>
          <w:rFonts w:ascii="Times New Roman" w:hAnsi="Times New Roman" w:cs="Times New Roman"/>
          <w:sz w:val="28"/>
          <w:szCs w:val="28"/>
        </w:rPr>
        <w:t xml:space="preserve">d) </w:t>
      </w:r>
      <w:r>
        <w:rPr>
          <w:rFonts w:ascii="Times New Roman" w:hAnsi="Times New Roman" w:cs="Times New Roman"/>
          <w:sz w:val="28"/>
          <w:szCs w:val="28"/>
        </w:rPr>
        <w:t>Đ</w:t>
      </w:r>
      <w:r w:rsidR="00382D3E" w:rsidRPr="00F404A5">
        <w:rPr>
          <w:rFonts w:ascii="Times New Roman" w:hAnsi="Times New Roman" w:cs="Times New Roman"/>
          <w:sz w:val="28"/>
          <w:szCs w:val="28"/>
        </w:rPr>
        <w:t>ánh giá ưu điểm, nhược điểm, bất cập, hạn chế của văn bản quy phạm pháp luật</w:t>
      </w:r>
    </w:p>
    <w:p w:rsidR="004A6C5E" w:rsidRDefault="004A6C5E" w:rsidP="007F3F60">
      <w:pPr>
        <w:pStyle w:val="NormalWeb"/>
        <w:spacing w:before="120" w:beforeAutospacing="0" w:after="120" w:afterAutospacing="0"/>
        <w:ind w:firstLine="720"/>
        <w:jc w:val="both"/>
        <w:rPr>
          <w:sz w:val="28"/>
          <w:szCs w:val="28"/>
        </w:rPr>
      </w:pPr>
      <w:r w:rsidRPr="00B92169">
        <w:rPr>
          <w:bCs/>
          <w:sz w:val="28"/>
          <w:szCs w:val="28"/>
        </w:rPr>
        <w:t xml:space="preserve">- </w:t>
      </w:r>
      <w:r w:rsidR="00215B1A" w:rsidRPr="00B92169">
        <w:rPr>
          <w:bCs/>
          <w:sz w:val="28"/>
          <w:szCs w:val="28"/>
        </w:rPr>
        <w:t xml:space="preserve">Ưu điểm: </w:t>
      </w:r>
      <w:r w:rsidRPr="004A6C5E">
        <w:rPr>
          <w:sz w:val="28"/>
          <w:szCs w:val="28"/>
        </w:rPr>
        <w:t>Việc kéo dài Nghị quyết 90/2016</w:t>
      </w:r>
      <w:r w:rsidRPr="00B92169">
        <w:rPr>
          <w:sz w:val="28"/>
          <w:szCs w:val="28"/>
        </w:rPr>
        <w:t>/NQ-HĐND</w:t>
      </w:r>
      <w:r w:rsidR="00B92169">
        <w:rPr>
          <w:sz w:val="28"/>
          <w:szCs w:val="28"/>
        </w:rPr>
        <w:t xml:space="preserve"> (Lào Cai)</w:t>
      </w:r>
      <w:r w:rsidRPr="004A6C5E">
        <w:rPr>
          <w:sz w:val="28"/>
          <w:szCs w:val="28"/>
        </w:rPr>
        <w:t xml:space="preserve"> giúp duy trì các chính sách hỗ trợ dân số </w:t>
      </w:r>
      <w:r w:rsidRPr="00B92169">
        <w:rPr>
          <w:sz w:val="28"/>
          <w:szCs w:val="28"/>
        </w:rPr>
        <w:t>-</w:t>
      </w:r>
      <w:r w:rsidRPr="004A6C5E">
        <w:rPr>
          <w:sz w:val="28"/>
          <w:szCs w:val="28"/>
        </w:rPr>
        <w:t xml:space="preserve"> kế hoạch hóa gia đình</w:t>
      </w:r>
      <w:r w:rsidRPr="00B92169">
        <w:rPr>
          <w:sz w:val="28"/>
          <w:szCs w:val="28"/>
        </w:rPr>
        <w:t xml:space="preserve"> và tổ chức thực hiện Nghị quyết 11/2021/NQ-HĐND</w:t>
      </w:r>
      <w:r w:rsidRPr="004A6C5E">
        <w:rPr>
          <w:sz w:val="28"/>
          <w:szCs w:val="28"/>
        </w:rPr>
        <w:t xml:space="preserve"> đã triển khai, tránh việc bị đứt gãy</w:t>
      </w:r>
      <w:r w:rsidRPr="00B92169">
        <w:rPr>
          <w:sz w:val="28"/>
          <w:szCs w:val="28"/>
        </w:rPr>
        <w:t>, gián đoạn</w:t>
      </w:r>
      <w:r w:rsidRPr="004A6C5E">
        <w:rPr>
          <w:sz w:val="28"/>
          <w:szCs w:val="28"/>
        </w:rPr>
        <w:t xml:space="preserve"> khi chưa có chính sách mới thay thế</w:t>
      </w:r>
      <w:r w:rsidRPr="00B92169">
        <w:rPr>
          <w:sz w:val="28"/>
          <w:szCs w:val="28"/>
        </w:rPr>
        <w:t xml:space="preserve"> trong khi kết thúc Chương trình mục tiêu Y tế-Dân số giai đoạn 20</w:t>
      </w:r>
      <w:r w:rsidR="00B92169">
        <w:rPr>
          <w:sz w:val="28"/>
          <w:szCs w:val="28"/>
        </w:rPr>
        <w:t>21</w:t>
      </w:r>
      <w:r w:rsidRPr="00B92169">
        <w:rPr>
          <w:sz w:val="28"/>
          <w:szCs w:val="28"/>
        </w:rPr>
        <w:t>-202</w:t>
      </w:r>
      <w:r w:rsidR="00B92169">
        <w:rPr>
          <w:sz w:val="28"/>
          <w:szCs w:val="28"/>
        </w:rPr>
        <w:t>5</w:t>
      </w:r>
      <w:r w:rsidRPr="004A6C5E">
        <w:rPr>
          <w:sz w:val="28"/>
          <w:szCs w:val="28"/>
        </w:rPr>
        <w:t>. Điều này rất quan trọng với các chương trình về y tế, dân số vốn cần thời gian dài để có hiệu quả.</w:t>
      </w:r>
      <w:r w:rsidRPr="00B92169">
        <w:rPr>
          <w:sz w:val="28"/>
          <w:szCs w:val="28"/>
        </w:rPr>
        <w:t xml:space="preserve"> T</w:t>
      </w:r>
      <w:r w:rsidRPr="004A6C5E">
        <w:rPr>
          <w:sz w:val="28"/>
          <w:szCs w:val="28"/>
        </w:rPr>
        <w:t>iếp tục bảo đảm quyền lợi cho các nhóm dễ bị tổn thương</w:t>
      </w:r>
      <w:r w:rsidRPr="00B92169">
        <w:rPr>
          <w:sz w:val="28"/>
          <w:szCs w:val="28"/>
        </w:rPr>
        <w:t xml:space="preserve">. </w:t>
      </w:r>
      <w:r w:rsidRPr="004A6C5E">
        <w:rPr>
          <w:sz w:val="28"/>
          <w:szCs w:val="28"/>
        </w:rPr>
        <w:t>Chính sách và cơ sở hạ tầng, cán bộ y tế, các mạng lưới cộng tác viên dân số đã được thiết lập the</w:t>
      </w:r>
      <w:r w:rsidR="00923011" w:rsidRPr="00B92169">
        <w:rPr>
          <w:sz w:val="28"/>
          <w:szCs w:val="28"/>
        </w:rPr>
        <w:t>o chính sách</w:t>
      </w:r>
      <w:r w:rsidRPr="004A6C5E">
        <w:rPr>
          <w:sz w:val="28"/>
          <w:szCs w:val="28"/>
        </w:rPr>
        <w:t xml:space="preserve">. Việc duy trì chính sách giúp tận dụng được nguồn lực đó mà không phải thiết lập lại từ đầu. </w:t>
      </w:r>
      <w:r w:rsidR="00923011" w:rsidRPr="00B92169">
        <w:rPr>
          <w:sz w:val="28"/>
          <w:szCs w:val="28"/>
        </w:rPr>
        <w:t>G</w:t>
      </w:r>
      <w:r w:rsidRPr="004A6C5E">
        <w:rPr>
          <w:sz w:val="28"/>
          <w:szCs w:val="28"/>
        </w:rPr>
        <w:t>iúp Lào Cai tiếp tục duy trì giảm mức sin</w:t>
      </w:r>
      <w:r w:rsidR="00923011" w:rsidRPr="00B92169">
        <w:rPr>
          <w:sz w:val="28"/>
          <w:szCs w:val="28"/>
        </w:rPr>
        <w:t>h</w:t>
      </w:r>
      <w:r w:rsidRPr="004A6C5E">
        <w:rPr>
          <w:sz w:val="28"/>
          <w:szCs w:val="28"/>
        </w:rPr>
        <w:t>, cải thiện tỷ lệ sử dụng biện pháp tránh thai hiện đại, tăng cường sàng lọc trước và sau sinh, góp phần nâng cao chất lượng dân số và giảm các chi phí liên quan đến y tế trong dài hạn.</w:t>
      </w:r>
      <w:r w:rsidR="0030573C" w:rsidRPr="00B92169">
        <w:rPr>
          <w:sz w:val="28"/>
          <w:szCs w:val="28"/>
        </w:rPr>
        <w:t xml:space="preserve"> Đối Với </w:t>
      </w:r>
      <w:r w:rsidR="00B92169" w:rsidRPr="00B92169">
        <w:rPr>
          <w:sz w:val="28"/>
          <w:szCs w:val="28"/>
        </w:rPr>
        <w:t>Yên Bái</w:t>
      </w:r>
      <w:r w:rsidR="00B92169">
        <w:rPr>
          <w:sz w:val="28"/>
          <w:szCs w:val="28"/>
        </w:rPr>
        <w:t xml:space="preserve">: </w:t>
      </w:r>
      <w:r w:rsidR="00B92169" w:rsidRPr="00B92169">
        <w:rPr>
          <w:sz w:val="28"/>
          <w:szCs w:val="28"/>
        </w:rPr>
        <w:t xml:space="preserve">Việc áp dụng tại các xã, thôn, bản đặc biệt khó khăn giúp chính sách đến những nơi có nhu cầu cao, nơi dân cư dễ bị ảnh hưởng bởi điều kiện kinh tế </w:t>
      </w:r>
      <w:r w:rsidR="00B92169">
        <w:rPr>
          <w:sz w:val="28"/>
          <w:szCs w:val="28"/>
        </w:rPr>
        <w:t>-</w:t>
      </w:r>
      <w:r w:rsidR="00B92169" w:rsidRPr="00B92169">
        <w:rPr>
          <w:sz w:val="28"/>
          <w:szCs w:val="28"/>
        </w:rPr>
        <w:t xml:space="preserve"> xã hội hạn chế, thiếu tiếp cận dịch vụ y tế so với khu vực thuận lợi.</w:t>
      </w:r>
      <w:r w:rsidR="00B92169">
        <w:rPr>
          <w:sz w:val="28"/>
          <w:szCs w:val="28"/>
        </w:rPr>
        <w:t xml:space="preserve"> </w:t>
      </w:r>
      <w:r w:rsidR="00B92169" w:rsidRPr="00B92169">
        <w:rPr>
          <w:sz w:val="28"/>
          <w:szCs w:val="28"/>
        </w:rPr>
        <w:t>Chính sách không chỉ thưởng cho những địa phương hoàn thành mục tiêu như giảm sinh, mà còn hỗ trợ trực tiếp cho cá nhân (cộng tác viên dân số, nhân viên y tế thôn bản), chiến dịch truyền thông, hỗ trợ thủ thuật (triệt sản, dụng cụ tử cung).</w:t>
      </w:r>
      <w:r w:rsidR="00B92169">
        <w:rPr>
          <w:sz w:val="28"/>
          <w:szCs w:val="28"/>
        </w:rPr>
        <w:t xml:space="preserve"> </w:t>
      </w:r>
      <w:r w:rsidR="00B92169" w:rsidRPr="00B92169">
        <w:rPr>
          <w:sz w:val="28"/>
          <w:szCs w:val="28"/>
        </w:rPr>
        <w:t>Việc thưởng cho các địa phương thực hiện tốt trong nhiều năm liên tục tạo động lực để duy trì và ổn định kết quả (không chỉ làm được một lần).</w:t>
      </w:r>
      <w:r w:rsidR="00B92169">
        <w:rPr>
          <w:sz w:val="28"/>
          <w:szCs w:val="28"/>
        </w:rPr>
        <w:t xml:space="preserve"> </w:t>
      </w:r>
      <w:r w:rsidR="00B92169" w:rsidRPr="00B92169">
        <w:rPr>
          <w:sz w:val="28"/>
          <w:szCs w:val="28"/>
        </w:rPr>
        <w:t>Nguồn kinh phí có phân định rõ: tỉnh lo một số, huyện lo một số (ví dụ thưởng cho thôn, bản). Việc này giúp phân cấp trách nhiệm, dễ xác định ai chịu trách nhiệm tài chính.</w:t>
      </w:r>
      <w:r w:rsidR="00B92169">
        <w:rPr>
          <w:sz w:val="28"/>
          <w:szCs w:val="28"/>
        </w:rPr>
        <w:t xml:space="preserve"> </w:t>
      </w:r>
      <w:r w:rsidR="00B92169" w:rsidRPr="00B92169">
        <w:rPr>
          <w:bCs/>
          <w:sz w:val="28"/>
          <w:szCs w:val="28"/>
        </w:rPr>
        <w:t>Tăng cường truyền thông và dịch vụ kế hoạch hóa gia đình</w:t>
      </w:r>
      <w:r w:rsidR="00B92169">
        <w:rPr>
          <w:sz w:val="28"/>
          <w:szCs w:val="28"/>
        </w:rPr>
        <w:t xml:space="preserve"> </w:t>
      </w:r>
      <w:r w:rsidR="00B92169" w:rsidRPr="00B92169">
        <w:rPr>
          <w:sz w:val="28"/>
          <w:szCs w:val="28"/>
        </w:rPr>
        <w:t xml:space="preserve">thông qua việc hỗ trợ tổ chức chiến dịch truyền thông kết hợp dịch vụ là cần thiết để nâng cao nhận thức, thay đổi hành vi và tiếp cận dịch vụ kịp thời </w:t>
      </w:r>
      <w:r w:rsidR="00B92169">
        <w:rPr>
          <w:sz w:val="28"/>
          <w:szCs w:val="28"/>
        </w:rPr>
        <w:t>-</w:t>
      </w:r>
      <w:r w:rsidR="00B92169" w:rsidRPr="00B92169">
        <w:rPr>
          <w:sz w:val="28"/>
          <w:szCs w:val="28"/>
        </w:rPr>
        <w:t xml:space="preserve"> đặc biệt trong vùng khó khăn.</w:t>
      </w:r>
    </w:p>
    <w:p w:rsidR="00F267D2" w:rsidRPr="002A076D" w:rsidRDefault="00215B1A" w:rsidP="007F3F60">
      <w:pPr>
        <w:spacing w:before="120" w:after="120" w:line="240" w:lineRule="auto"/>
        <w:ind w:firstLine="720"/>
        <w:jc w:val="both"/>
        <w:rPr>
          <w:rFonts w:ascii="Times New Roman" w:eastAsia="Times New Roman" w:hAnsi="Times New Roman" w:cs="Times New Roman"/>
          <w:sz w:val="28"/>
          <w:szCs w:val="28"/>
        </w:rPr>
      </w:pPr>
      <w:r w:rsidRPr="00C0415B">
        <w:rPr>
          <w:rFonts w:ascii="Times New Roman" w:eastAsia="Times New Roman" w:hAnsi="Times New Roman" w:cs="Times New Roman"/>
          <w:sz w:val="28"/>
          <w:szCs w:val="28"/>
        </w:rPr>
        <w:lastRenderedPageBreak/>
        <w:t>- Nhược điểm:</w:t>
      </w:r>
      <w:r w:rsidR="00C0415B" w:rsidRPr="00C0415B">
        <w:rPr>
          <w:rFonts w:ascii="Times New Roman" w:hAnsi="Times New Roman" w:cs="Times New Roman"/>
          <w:sz w:val="28"/>
          <w:szCs w:val="28"/>
        </w:rPr>
        <w:t xml:space="preserve"> Tuy có nhiều lợi thế, nhưng trong thực tế triển khai có thể gặp một số nhược điểm. </w:t>
      </w:r>
      <w:r w:rsidR="00C0415B" w:rsidRPr="00C0415B">
        <w:rPr>
          <w:rFonts w:ascii="Times New Roman" w:eastAsia="Times New Roman" w:hAnsi="Times New Roman" w:cs="Times New Roman"/>
          <w:sz w:val="28"/>
          <w:szCs w:val="28"/>
        </w:rPr>
        <w:t xml:space="preserve">Sau vài năm, điều kiện kinh tế </w:t>
      </w:r>
      <w:r w:rsidR="00C0415B" w:rsidRPr="00C0415B">
        <w:rPr>
          <w:rFonts w:ascii="Times New Roman" w:hAnsi="Times New Roman" w:cs="Times New Roman"/>
          <w:sz w:val="28"/>
          <w:szCs w:val="28"/>
        </w:rPr>
        <w:t>-</w:t>
      </w:r>
      <w:r w:rsidR="00C0415B" w:rsidRPr="00C0415B">
        <w:rPr>
          <w:rFonts w:ascii="Times New Roman" w:eastAsia="Times New Roman" w:hAnsi="Times New Roman" w:cs="Times New Roman"/>
          <w:sz w:val="28"/>
          <w:szCs w:val="28"/>
        </w:rPr>
        <w:t xml:space="preserve"> xã hội, trình độ dân trí, nhận thức của người dân, cơ sở hạ tầng, hệ thống y tế có </w:t>
      </w:r>
      <w:r w:rsidR="00C0415B" w:rsidRPr="00C0415B">
        <w:rPr>
          <w:rFonts w:ascii="Times New Roman" w:hAnsi="Times New Roman" w:cs="Times New Roman"/>
          <w:sz w:val="28"/>
          <w:szCs w:val="28"/>
        </w:rPr>
        <w:t>sự</w:t>
      </w:r>
      <w:r w:rsidR="00C0415B" w:rsidRPr="00C0415B">
        <w:rPr>
          <w:rFonts w:ascii="Times New Roman" w:eastAsia="Times New Roman" w:hAnsi="Times New Roman" w:cs="Times New Roman"/>
          <w:sz w:val="28"/>
          <w:szCs w:val="28"/>
        </w:rPr>
        <w:t xml:space="preserve"> thay đổi. Việc tiếp tục thực hiện chính sách ban hành từ năm 2016 trong suốt giai đoạn 2021</w:t>
      </w:r>
      <w:r w:rsidR="00C0415B" w:rsidRPr="00C0415B">
        <w:rPr>
          <w:rFonts w:ascii="Times New Roman" w:eastAsia="Times New Roman" w:hAnsi="Times New Roman" w:cs="Times New Roman"/>
          <w:sz w:val="28"/>
          <w:szCs w:val="28"/>
        </w:rPr>
        <w:noBreakHyphen/>
        <w:t>2025</w:t>
      </w:r>
      <w:r w:rsidR="00B92169">
        <w:rPr>
          <w:rFonts w:ascii="Times New Roman" w:eastAsia="Times New Roman" w:hAnsi="Times New Roman" w:cs="Times New Roman"/>
          <w:sz w:val="28"/>
          <w:szCs w:val="28"/>
        </w:rPr>
        <w:t xml:space="preserve"> (Lào Cai)</w:t>
      </w:r>
      <w:r w:rsidR="00C0415B" w:rsidRPr="00C0415B">
        <w:rPr>
          <w:rFonts w:ascii="Times New Roman" w:hAnsi="Times New Roman" w:cs="Times New Roman"/>
          <w:sz w:val="28"/>
          <w:szCs w:val="28"/>
        </w:rPr>
        <w:t xml:space="preserve"> </w:t>
      </w:r>
      <w:r w:rsidR="00C0415B" w:rsidRPr="00C0415B">
        <w:rPr>
          <w:rFonts w:ascii="Times New Roman" w:eastAsia="Times New Roman" w:hAnsi="Times New Roman" w:cs="Times New Roman"/>
          <w:sz w:val="28"/>
          <w:szCs w:val="28"/>
        </w:rPr>
        <w:t>có thể không còn đáp ứng được những thay đổi mới, ví dụ mức hỗ trợ có thể thấp so với chi phí hiện nay, hoặc các vùng khó khăn mới phát sinh chưa được quan tâm đầy đủ.</w:t>
      </w:r>
      <w:r w:rsidR="00C0415B" w:rsidRPr="00C0415B">
        <w:rPr>
          <w:rFonts w:ascii="Times New Roman" w:hAnsi="Times New Roman" w:cs="Times New Roman"/>
          <w:sz w:val="28"/>
          <w:szCs w:val="28"/>
        </w:rPr>
        <w:t xml:space="preserve"> Việc duy trì </w:t>
      </w:r>
      <w:r w:rsidR="00C0415B" w:rsidRPr="00C0415B">
        <w:rPr>
          <w:rFonts w:ascii="Times New Roman" w:eastAsia="Times New Roman" w:hAnsi="Times New Roman" w:cs="Times New Roman"/>
          <w:sz w:val="28"/>
          <w:szCs w:val="28"/>
        </w:rPr>
        <w:t xml:space="preserve">hỗ trợ tài chính, nhân lực cho các dịch vụ dân số </w:t>
      </w:r>
      <w:r w:rsidR="00C0415B">
        <w:rPr>
          <w:rFonts w:ascii="Times New Roman" w:eastAsia="Times New Roman" w:hAnsi="Times New Roman" w:cs="Times New Roman"/>
          <w:sz w:val="28"/>
          <w:szCs w:val="28"/>
        </w:rPr>
        <w:t>-</w:t>
      </w:r>
      <w:r w:rsidR="00C0415B" w:rsidRPr="00C0415B">
        <w:rPr>
          <w:rFonts w:ascii="Times New Roman" w:eastAsia="Times New Roman" w:hAnsi="Times New Roman" w:cs="Times New Roman"/>
          <w:sz w:val="28"/>
          <w:szCs w:val="28"/>
        </w:rPr>
        <w:t xml:space="preserve"> kế hoạch hóa gia đình trong các xã vùng sâu vùng xa, đòi hỏi ngân sách ổn định, chi phí vận chuyển, truyền thông, trang thiết bị có thể cao. Nếu ngân sách địa phương gặp khó khăn, việc thực hiện có thể bị trì hoãn, cắt giảm.</w:t>
      </w:r>
      <w:r w:rsidR="00B92169">
        <w:rPr>
          <w:rFonts w:ascii="Times New Roman" w:eastAsia="Times New Roman" w:hAnsi="Times New Roman" w:cs="Times New Roman"/>
          <w:sz w:val="28"/>
          <w:szCs w:val="28"/>
        </w:rPr>
        <w:t xml:space="preserve"> Đối với Yên Bái: </w:t>
      </w:r>
      <w:r w:rsidR="00B92169" w:rsidRPr="00B92169">
        <w:rPr>
          <w:rFonts w:ascii="Times New Roman" w:eastAsia="Times New Roman" w:hAnsi="Times New Roman" w:cs="Times New Roman"/>
          <w:sz w:val="28"/>
          <w:szCs w:val="28"/>
        </w:rPr>
        <w:t xml:space="preserve">Dù có hỗ trợ, nhưng với mức sống, chi phí thực tế ở vùng khó khăn </w:t>
      </w:r>
      <w:r w:rsidR="00B92169">
        <w:rPr>
          <w:rFonts w:ascii="Times New Roman" w:eastAsia="Times New Roman" w:hAnsi="Times New Roman" w:cs="Times New Roman"/>
          <w:sz w:val="28"/>
          <w:szCs w:val="28"/>
        </w:rPr>
        <w:t>-</w:t>
      </w:r>
      <w:r w:rsidR="00B92169" w:rsidRPr="00B92169">
        <w:rPr>
          <w:rFonts w:ascii="Times New Roman" w:eastAsia="Times New Roman" w:hAnsi="Times New Roman" w:cs="Times New Roman"/>
          <w:sz w:val="28"/>
          <w:szCs w:val="28"/>
        </w:rPr>
        <w:t xml:space="preserve"> đặc biệt là vùng cao, miền núi với điều kiện đi lại khó khăn, mức thưởng hoặc hỗ trợ có thể chưa đủ hấp dẫn để thay đổi hành vi sâu rộng.</w:t>
      </w:r>
      <w:r w:rsidR="00B92169">
        <w:rPr>
          <w:rFonts w:ascii="Times New Roman" w:eastAsia="Times New Roman" w:hAnsi="Times New Roman" w:cs="Times New Roman"/>
          <w:sz w:val="28"/>
          <w:szCs w:val="28"/>
        </w:rPr>
        <w:t xml:space="preserve"> </w:t>
      </w:r>
      <w:r w:rsidR="00B92169" w:rsidRPr="00B92169">
        <w:rPr>
          <w:rFonts w:ascii="Times New Roman" w:eastAsia="Times New Roman" w:hAnsi="Times New Roman" w:cs="Times New Roman"/>
          <w:bCs/>
          <w:sz w:val="28"/>
          <w:szCs w:val="28"/>
        </w:rPr>
        <w:t>Khả năng tiếp cận và thực thi tại vùng sâu vùng xa</w:t>
      </w:r>
      <w:r w:rsidR="00B92169">
        <w:rPr>
          <w:rFonts w:ascii="Times New Roman" w:eastAsia="Times New Roman" w:hAnsi="Times New Roman" w:cs="Times New Roman"/>
          <w:sz w:val="28"/>
          <w:szCs w:val="28"/>
        </w:rPr>
        <w:t xml:space="preserve"> </w:t>
      </w:r>
      <w:r w:rsidR="00B92169" w:rsidRPr="00B92169">
        <w:rPr>
          <w:rFonts w:ascii="Times New Roman" w:eastAsia="Times New Roman" w:hAnsi="Times New Roman" w:cs="Times New Roman"/>
          <w:sz w:val="28"/>
          <w:szCs w:val="28"/>
        </w:rPr>
        <w:t>thường gặp nhiều rào cản</w:t>
      </w:r>
      <w:r w:rsidR="00B92169">
        <w:rPr>
          <w:rFonts w:ascii="Times New Roman" w:eastAsia="Times New Roman" w:hAnsi="Times New Roman" w:cs="Times New Roman"/>
          <w:sz w:val="28"/>
          <w:szCs w:val="28"/>
        </w:rPr>
        <w:t xml:space="preserve"> như</w:t>
      </w:r>
      <w:r w:rsidR="00B92169" w:rsidRPr="00B92169">
        <w:rPr>
          <w:rFonts w:ascii="Times New Roman" w:eastAsia="Times New Roman" w:hAnsi="Times New Roman" w:cs="Times New Roman"/>
          <w:sz w:val="28"/>
          <w:szCs w:val="28"/>
        </w:rPr>
        <w:t xml:space="preserve"> giao thông, cơ sở y tế mỏng, nhân lực y tế thiếu, đồng bào dân tộc thiểu số có ngôn ngữ, phong tục riêng</w:t>
      </w:r>
      <w:r w:rsidR="00B92169">
        <w:rPr>
          <w:rFonts w:ascii="Times New Roman" w:eastAsia="Times New Roman" w:hAnsi="Times New Roman" w:cs="Times New Roman"/>
          <w:sz w:val="28"/>
          <w:szCs w:val="28"/>
        </w:rPr>
        <w:t xml:space="preserve">, việc </w:t>
      </w:r>
      <w:r w:rsidR="00B92169" w:rsidRPr="00B92169">
        <w:rPr>
          <w:rFonts w:ascii="Times New Roman" w:eastAsia="Times New Roman" w:hAnsi="Times New Roman" w:cs="Times New Roman"/>
          <w:sz w:val="28"/>
          <w:szCs w:val="28"/>
        </w:rPr>
        <w:t>triển có thể bị hạn chế do các yếu tố này.</w:t>
      </w:r>
      <w:r w:rsidR="00B92169">
        <w:rPr>
          <w:rFonts w:ascii="Times New Roman" w:eastAsia="Times New Roman" w:hAnsi="Times New Roman" w:cs="Times New Roman"/>
          <w:sz w:val="28"/>
          <w:szCs w:val="28"/>
        </w:rPr>
        <w:t xml:space="preserve"> Nếu</w:t>
      </w:r>
      <w:r w:rsidR="00B92169" w:rsidRPr="00B92169">
        <w:rPr>
          <w:rFonts w:ascii="Times New Roman" w:eastAsia="Times New Roman" w:hAnsi="Times New Roman" w:cs="Times New Roman"/>
          <w:sz w:val="28"/>
          <w:szCs w:val="28"/>
        </w:rPr>
        <w:t xml:space="preserve"> ngân sách tỉnh hoặc huyện gặp khó khăn (cân đối thu chi, bị ảnh hưởng bởi thiên tai, dịch bệnh…), các khoản thưởng/hỗ trợ dễ bị gián đoạn. Ngoài ra, nếu sự phân bổ ngân sách không đồng đều, có thể xã nào cũng muốn nhưng chưa được ưu tiên.</w:t>
      </w:r>
      <w:r w:rsidR="002A076D">
        <w:rPr>
          <w:rFonts w:ascii="Times New Roman" w:eastAsia="Times New Roman" w:hAnsi="Times New Roman" w:cs="Times New Roman"/>
          <w:sz w:val="28"/>
          <w:szCs w:val="28"/>
        </w:rPr>
        <w:t xml:space="preserve"> </w:t>
      </w:r>
      <w:r w:rsidR="00B92169" w:rsidRPr="00B92169">
        <w:rPr>
          <w:rFonts w:ascii="Times New Roman" w:eastAsia="Times New Roman" w:hAnsi="Times New Roman" w:cs="Times New Roman"/>
          <w:sz w:val="28"/>
          <w:szCs w:val="28"/>
        </w:rPr>
        <w:t>Trong một số trường hợp, địa phương có thể chỉ tập trung vào đạt được tiêu chí để được thưởng mà không đảm bảo chất lượng dịch vụ</w:t>
      </w:r>
      <w:r w:rsidR="002A076D">
        <w:rPr>
          <w:rFonts w:ascii="Times New Roman" w:eastAsia="Times New Roman" w:hAnsi="Times New Roman" w:cs="Times New Roman"/>
          <w:sz w:val="28"/>
          <w:szCs w:val="28"/>
        </w:rPr>
        <w:t>…</w:t>
      </w:r>
    </w:p>
    <w:p w:rsidR="00382D3E" w:rsidRDefault="00382D3E" w:rsidP="007F3F6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 Khó khăn</w:t>
      </w:r>
      <w:r w:rsidR="00A63651">
        <w:rPr>
          <w:rFonts w:ascii="Times New Roman" w:hAnsi="Times New Roman" w:cs="Times New Roman"/>
          <w:b/>
          <w:sz w:val="28"/>
          <w:szCs w:val="28"/>
        </w:rPr>
        <w:t>,</w:t>
      </w:r>
      <w:r>
        <w:rPr>
          <w:rFonts w:ascii="Times New Roman" w:hAnsi="Times New Roman" w:cs="Times New Roman"/>
          <w:b/>
          <w:sz w:val="28"/>
          <w:szCs w:val="28"/>
        </w:rPr>
        <w:t xml:space="preserve"> vướng mắc và nguyên nhân</w:t>
      </w:r>
    </w:p>
    <w:p w:rsidR="009F1997" w:rsidRPr="00733259" w:rsidRDefault="009F1997" w:rsidP="007F3F60">
      <w:pPr>
        <w:tabs>
          <w:tab w:val="left" w:pos="567"/>
          <w:tab w:val="left" w:pos="709"/>
        </w:tabs>
        <w:spacing w:before="120" w:after="120" w:line="240" w:lineRule="auto"/>
        <w:jc w:val="both"/>
        <w:rPr>
          <w:rFonts w:ascii="Times New Roman" w:hAnsi="Times New Roman" w:cs="Times New Roman"/>
          <w:spacing w:val="-4"/>
          <w:sz w:val="28"/>
          <w:szCs w:val="28"/>
        </w:rPr>
      </w:pPr>
      <w:r w:rsidRPr="00733259">
        <w:rPr>
          <w:rFonts w:ascii="Times New Roman" w:hAnsi="Times New Roman" w:cs="Times New Roman"/>
          <w:b/>
          <w:spacing w:val="-4"/>
          <w:sz w:val="28"/>
          <w:szCs w:val="28"/>
        </w:rPr>
        <w:tab/>
      </w:r>
      <w:r w:rsidR="00A613DE" w:rsidRPr="00733259">
        <w:rPr>
          <w:rFonts w:ascii="Times New Roman" w:hAnsi="Times New Roman" w:cs="Times New Roman"/>
          <w:b/>
          <w:spacing w:val="-4"/>
          <w:sz w:val="28"/>
          <w:szCs w:val="28"/>
        </w:rPr>
        <w:tab/>
      </w:r>
      <w:r w:rsidRPr="00733259">
        <w:rPr>
          <w:rFonts w:ascii="Times New Roman" w:hAnsi="Times New Roman" w:cs="Times New Roman"/>
          <w:spacing w:val="-4"/>
          <w:sz w:val="28"/>
          <w:szCs w:val="28"/>
        </w:rPr>
        <w:t>Bên cạnh những kết quả đã đạt được, hiện nay công tác dân số của tỉnh còn nhiều khó khăn</w:t>
      </w:r>
      <w:r w:rsidR="00A63651">
        <w:rPr>
          <w:rFonts w:ascii="Times New Roman" w:hAnsi="Times New Roman" w:cs="Times New Roman"/>
          <w:spacing w:val="-4"/>
          <w:sz w:val="28"/>
          <w:szCs w:val="28"/>
        </w:rPr>
        <w:t>, vướng mắc</w:t>
      </w:r>
      <w:r w:rsidRPr="00733259">
        <w:rPr>
          <w:rFonts w:ascii="Times New Roman" w:hAnsi="Times New Roman" w:cs="Times New Roman"/>
          <w:spacing w:val="-4"/>
          <w:sz w:val="28"/>
          <w:szCs w:val="28"/>
        </w:rPr>
        <w:t>:</w:t>
      </w:r>
    </w:p>
    <w:p w:rsidR="00D50AD0" w:rsidRDefault="009F1997" w:rsidP="007F3F60">
      <w:pPr>
        <w:tabs>
          <w:tab w:val="left" w:pos="567"/>
          <w:tab w:val="left" w:pos="709"/>
        </w:tabs>
        <w:spacing w:before="120" w:after="120" w:line="240" w:lineRule="auto"/>
        <w:jc w:val="both"/>
        <w:rPr>
          <w:rFonts w:ascii="Times New Roman" w:hAnsi="Times New Roman" w:cs="Times New Roman"/>
          <w:sz w:val="28"/>
          <w:szCs w:val="28"/>
        </w:rPr>
      </w:pPr>
      <w:r w:rsidRPr="00733259">
        <w:rPr>
          <w:rFonts w:ascii="Times New Roman" w:hAnsi="Times New Roman" w:cs="Times New Roman"/>
          <w:spacing w:val="-4"/>
          <w:sz w:val="28"/>
          <w:szCs w:val="28"/>
        </w:rPr>
        <w:tab/>
      </w:r>
      <w:r w:rsidR="00A613DE" w:rsidRPr="00D87680">
        <w:rPr>
          <w:rFonts w:ascii="Times New Roman" w:hAnsi="Times New Roman" w:cs="Times New Roman"/>
          <w:spacing w:val="-4"/>
          <w:sz w:val="28"/>
          <w:szCs w:val="28"/>
        </w:rPr>
        <w:tab/>
      </w:r>
      <w:r w:rsidRPr="00D87680">
        <w:rPr>
          <w:rFonts w:ascii="Times New Roman" w:hAnsi="Times New Roman" w:cs="Times New Roman"/>
          <w:sz w:val="28"/>
          <w:szCs w:val="28"/>
        </w:rPr>
        <w:t xml:space="preserve">- </w:t>
      </w:r>
      <w:r w:rsidR="00E3669C" w:rsidRPr="00D87680">
        <w:rPr>
          <w:rFonts w:ascii="Times New Roman" w:hAnsi="Times New Roman" w:cs="Times New Roman"/>
          <w:sz w:val="28"/>
          <w:szCs w:val="28"/>
        </w:rPr>
        <w:t>Mặc dù, h</w:t>
      </w:r>
      <w:r w:rsidR="00761560" w:rsidRPr="00D87680">
        <w:rPr>
          <w:rFonts w:ascii="Times New Roman" w:hAnsi="Times New Roman" w:cs="Times New Roman"/>
          <w:sz w:val="28"/>
          <w:szCs w:val="28"/>
        </w:rPr>
        <w:t>àng</w:t>
      </w:r>
      <w:r w:rsidR="00E3669C" w:rsidRPr="00D87680">
        <w:rPr>
          <w:rFonts w:ascii="Times New Roman" w:hAnsi="Times New Roman" w:cs="Times New Roman"/>
          <w:sz w:val="28"/>
          <w:szCs w:val="28"/>
        </w:rPr>
        <w:t xml:space="preserve"> năm đều đưa ra các chỉ tiêu về giảm sinh ở mức</w:t>
      </w:r>
      <w:r w:rsidRPr="00D87680">
        <w:rPr>
          <w:rFonts w:ascii="Times New Roman" w:hAnsi="Times New Roman" w:cs="Times New Roman"/>
          <w:sz w:val="28"/>
          <w:szCs w:val="28"/>
        </w:rPr>
        <w:t xml:space="preserve"> 0,3</w:t>
      </w:r>
      <w:r w:rsidRPr="00D87680">
        <w:rPr>
          <w:rFonts w:ascii="Times New Roman" w:hAnsi="Times New Roman" w:cs="Times New Roman"/>
          <w:kern w:val="16"/>
          <w:sz w:val="28"/>
          <w:szCs w:val="28"/>
          <w:lang w:val="vi-VN"/>
        </w:rPr>
        <w:t>‰</w:t>
      </w:r>
      <w:r w:rsidR="00E3669C" w:rsidRPr="00D87680">
        <w:rPr>
          <w:rFonts w:ascii="Times New Roman" w:hAnsi="Times New Roman" w:cs="Times New Roman"/>
          <w:sz w:val="28"/>
          <w:szCs w:val="28"/>
        </w:rPr>
        <w:t>, tuy nhiên, tổng tỷ suất sinh (TFR) của tỉnh Lào Cai chưa ổn định và vẫn ở mức cao điển</w:t>
      </w:r>
      <w:r w:rsidR="00C33070" w:rsidRPr="00D87680">
        <w:rPr>
          <w:rFonts w:ascii="Times New Roman" w:hAnsi="Times New Roman" w:cs="Times New Roman"/>
          <w:sz w:val="28"/>
          <w:szCs w:val="28"/>
        </w:rPr>
        <w:t xml:space="preserve"> hình là năm 202</w:t>
      </w:r>
      <w:r w:rsidR="00BC583C" w:rsidRPr="00D87680">
        <w:rPr>
          <w:rFonts w:ascii="Times New Roman" w:hAnsi="Times New Roman" w:cs="Times New Roman"/>
          <w:sz w:val="28"/>
          <w:szCs w:val="28"/>
        </w:rPr>
        <w:t>4</w:t>
      </w:r>
      <w:r w:rsidR="00D94B93" w:rsidRPr="00D87680">
        <w:rPr>
          <w:rFonts w:ascii="Times New Roman" w:hAnsi="Times New Roman" w:cs="Times New Roman"/>
          <w:sz w:val="28"/>
          <w:szCs w:val="28"/>
        </w:rPr>
        <w:t xml:space="preserve"> theo công bố của Tổng cục Thống kê</w:t>
      </w:r>
      <w:r w:rsidR="00D50AD0" w:rsidRPr="00D87680">
        <w:rPr>
          <w:rFonts w:ascii="Times New Roman" w:hAnsi="Times New Roman" w:cs="Times New Roman"/>
          <w:sz w:val="28"/>
          <w:szCs w:val="28"/>
        </w:rPr>
        <w:t xml:space="preserve"> mức sinh của tỉnh</w:t>
      </w:r>
      <w:r w:rsidR="00C33070" w:rsidRPr="00D87680">
        <w:rPr>
          <w:rFonts w:ascii="Times New Roman" w:hAnsi="Times New Roman" w:cs="Times New Roman"/>
          <w:sz w:val="28"/>
          <w:szCs w:val="28"/>
        </w:rPr>
        <w:t xml:space="preserve"> là 2,</w:t>
      </w:r>
      <w:r w:rsidR="00BC583C" w:rsidRPr="00D87680">
        <w:rPr>
          <w:rFonts w:ascii="Times New Roman" w:hAnsi="Times New Roman" w:cs="Times New Roman"/>
          <w:sz w:val="28"/>
          <w:szCs w:val="28"/>
        </w:rPr>
        <w:t>5</w:t>
      </w:r>
      <w:r w:rsidR="002A076D">
        <w:rPr>
          <w:rFonts w:ascii="Times New Roman" w:hAnsi="Times New Roman" w:cs="Times New Roman"/>
          <w:sz w:val="28"/>
          <w:szCs w:val="28"/>
        </w:rPr>
        <w:t>1</w:t>
      </w:r>
      <w:r w:rsidR="00E3669C" w:rsidRPr="00D87680">
        <w:rPr>
          <w:rFonts w:ascii="Times New Roman" w:hAnsi="Times New Roman" w:cs="Times New Roman"/>
          <w:sz w:val="28"/>
          <w:szCs w:val="28"/>
        </w:rPr>
        <w:t xml:space="preserve"> con/phụ nữ</w:t>
      </w:r>
      <w:r w:rsidR="002A076D">
        <w:rPr>
          <w:rFonts w:ascii="Times New Roman" w:hAnsi="Times New Roman" w:cs="Times New Roman"/>
          <w:sz w:val="28"/>
          <w:szCs w:val="28"/>
        </w:rPr>
        <w:t xml:space="preserve"> (Lào Cai 2,55 con/phụ nữ, Yên Bái 2,47 con/phụ nữ),</w:t>
      </w:r>
      <w:r w:rsidR="00D50AD0" w:rsidRPr="00D87680">
        <w:rPr>
          <w:rFonts w:ascii="Times New Roman" w:hAnsi="Times New Roman" w:cs="Times New Roman"/>
          <w:sz w:val="28"/>
          <w:szCs w:val="28"/>
        </w:rPr>
        <w:t xml:space="preserve"> nằ</w:t>
      </w:r>
      <w:r w:rsidR="00D94B93" w:rsidRPr="00D87680">
        <w:rPr>
          <w:rFonts w:ascii="Times New Roman" w:hAnsi="Times New Roman" w:cs="Times New Roman"/>
          <w:sz w:val="28"/>
          <w:szCs w:val="28"/>
        </w:rPr>
        <w:t>m trong nhóm</w:t>
      </w:r>
      <w:r w:rsidR="00BC583C" w:rsidRPr="00D87680">
        <w:rPr>
          <w:rFonts w:ascii="Times New Roman" w:hAnsi="Times New Roman" w:cs="Times New Roman"/>
          <w:sz w:val="28"/>
          <w:szCs w:val="28"/>
        </w:rPr>
        <w:t xml:space="preserve"> </w:t>
      </w:r>
      <w:r w:rsidR="00D50AD0" w:rsidRPr="00D87680">
        <w:rPr>
          <w:rFonts w:ascii="Times New Roman" w:hAnsi="Times New Roman" w:cs="Times New Roman"/>
          <w:sz w:val="28"/>
          <w:szCs w:val="28"/>
        </w:rPr>
        <w:t>tỉnh có mức sinh cao</w:t>
      </w:r>
      <w:r w:rsidR="00BC583C" w:rsidRPr="00D87680">
        <w:rPr>
          <w:rFonts w:ascii="Times New Roman" w:hAnsi="Times New Roman" w:cs="Times New Roman"/>
          <w:sz w:val="28"/>
          <w:szCs w:val="28"/>
        </w:rPr>
        <w:t xml:space="preserve"> nhất</w:t>
      </w:r>
      <w:r w:rsidR="00D50AD0" w:rsidRPr="00D87680">
        <w:rPr>
          <w:rFonts w:ascii="Times New Roman" w:hAnsi="Times New Roman" w:cs="Times New Roman"/>
          <w:sz w:val="28"/>
          <w:szCs w:val="28"/>
        </w:rPr>
        <w:t xml:space="preserve"> trong toàn quốc, </w:t>
      </w:r>
      <w:r w:rsidR="00E3669C" w:rsidRPr="00D87680">
        <w:rPr>
          <w:rFonts w:ascii="Times New Roman" w:hAnsi="Times New Roman" w:cs="Times New Roman"/>
          <w:sz w:val="28"/>
          <w:szCs w:val="28"/>
        </w:rPr>
        <w:t>tỷ lệ sinh con thứ 3</w:t>
      </w:r>
      <w:r w:rsidR="00D50AD0" w:rsidRPr="00D87680">
        <w:rPr>
          <w:rFonts w:ascii="Times New Roman" w:hAnsi="Times New Roman" w:cs="Times New Roman"/>
          <w:sz w:val="28"/>
          <w:szCs w:val="28"/>
          <w:vertAlign w:val="superscript"/>
        </w:rPr>
        <w:t xml:space="preserve"> </w:t>
      </w:r>
      <w:r w:rsidR="00D50AD0" w:rsidRPr="00D87680">
        <w:rPr>
          <w:rFonts w:ascii="Times New Roman" w:hAnsi="Times New Roman" w:cs="Times New Roman"/>
          <w:sz w:val="28"/>
          <w:szCs w:val="28"/>
        </w:rPr>
        <w:t>trở lên</w:t>
      </w:r>
      <w:r w:rsidR="00D94B93" w:rsidRPr="00D87680">
        <w:rPr>
          <w:rFonts w:ascii="Times New Roman" w:hAnsi="Times New Roman" w:cs="Times New Roman"/>
          <w:sz w:val="28"/>
          <w:szCs w:val="28"/>
        </w:rPr>
        <w:t xml:space="preserve"> có dấu hiệu tăng trở lại (</w:t>
      </w:r>
      <w:r w:rsidR="009E4B20" w:rsidRPr="00D87680">
        <w:rPr>
          <w:rFonts w:ascii="Times New Roman" w:hAnsi="Times New Roman" w:cs="Times New Roman"/>
          <w:sz w:val="28"/>
          <w:szCs w:val="28"/>
        </w:rPr>
        <w:t xml:space="preserve">năm </w:t>
      </w:r>
      <w:r w:rsidR="00D94B93" w:rsidRPr="00D87680">
        <w:rPr>
          <w:rFonts w:ascii="Times New Roman" w:hAnsi="Times New Roman" w:cs="Times New Roman"/>
          <w:sz w:val="28"/>
          <w:szCs w:val="28"/>
        </w:rPr>
        <w:t xml:space="preserve">2020 </w:t>
      </w:r>
      <w:r w:rsidR="00B62576" w:rsidRPr="00D87680">
        <w:rPr>
          <w:rFonts w:ascii="Times New Roman" w:hAnsi="Times New Roman" w:cs="Times New Roman"/>
          <w:sz w:val="28"/>
          <w:szCs w:val="28"/>
        </w:rPr>
        <w:t>là</w:t>
      </w:r>
      <w:r w:rsidR="003A78A1" w:rsidRPr="00D87680">
        <w:rPr>
          <w:rFonts w:ascii="Times New Roman" w:hAnsi="Times New Roman" w:cs="Times New Roman"/>
          <w:sz w:val="28"/>
          <w:szCs w:val="28"/>
        </w:rPr>
        <w:t xml:space="preserve"> 12,68</w:t>
      </w:r>
      <w:r w:rsidR="00E3669C" w:rsidRPr="00D87680">
        <w:rPr>
          <w:rFonts w:ascii="Times New Roman" w:hAnsi="Times New Roman" w:cs="Times New Roman"/>
          <w:sz w:val="28"/>
          <w:szCs w:val="28"/>
        </w:rPr>
        <w:t>%</w:t>
      </w:r>
      <w:r w:rsidR="00BC583C" w:rsidRPr="00D87680">
        <w:rPr>
          <w:rFonts w:ascii="Times New Roman" w:hAnsi="Times New Roman" w:cs="Times New Roman"/>
          <w:sz w:val="28"/>
          <w:szCs w:val="28"/>
        </w:rPr>
        <w:t>, năm 2024</w:t>
      </w:r>
      <w:r w:rsidR="00D94B93" w:rsidRPr="00D87680">
        <w:rPr>
          <w:rFonts w:ascii="Times New Roman" w:hAnsi="Times New Roman" w:cs="Times New Roman"/>
          <w:sz w:val="28"/>
          <w:szCs w:val="28"/>
        </w:rPr>
        <w:t xml:space="preserve"> là</w:t>
      </w:r>
      <w:r w:rsidR="00BC583C" w:rsidRPr="00D87680">
        <w:rPr>
          <w:rFonts w:ascii="Times New Roman" w:hAnsi="Times New Roman" w:cs="Times New Roman"/>
          <w:sz w:val="28"/>
          <w:szCs w:val="28"/>
        </w:rPr>
        <w:t xml:space="preserve"> 15,6</w:t>
      </w:r>
      <w:r w:rsidR="00453A68" w:rsidRPr="00D87680">
        <w:rPr>
          <w:rFonts w:ascii="Times New Roman" w:hAnsi="Times New Roman" w:cs="Times New Roman"/>
          <w:sz w:val="28"/>
          <w:szCs w:val="28"/>
        </w:rPr>
        <w:t>%</w:t>
      </w:r>
      <w:r w:rsidR="004B7561" w:rsidRPr="00D87680">
        <w:rPr>
          <w:rFonts w:ascii="Times New Roman" w:hAnsi="Times New Roman" w:cs="Times New Roman"/>
          <w:sz w:val="28"/>
          <w:szCs w:val="28"/>
        </w:rPr>
        <w:t>)</w:t>
      </w:r>
      <w:r w:rsidR="00453A68" w:rsidRPr="00D87680">
        <w:rPr>
          <w:rFonts w:ascii="Times New Roman" w:hAnsi="Times New Roman" w:cs="Times New Roman"/>
          <w:sz w:val="28"/>
          <w:szCs w:val="28"/>
        </w:rPr>
        <w:t>; còn tình trạng sinh con sớ</w:t>
      </w:r>
      <w:r w:rsidR="004B7561" w:rsidRPr="00D87680">
        <w:rPr>
          <w:rFonts w:ascii="Times New Roman" w:hAnsi="Times New Roman" w:cs="Times New Roman"/>
          <w:sz w:val="28"/>
          <w:szCs w:val="28"/>
        </w:rPr>
        <w:t xml:space="preserve">m </w:t>
      </w:r>
      <w:r w:rsidR="00453A68" w:rsidRPr="00D87680">
        <w:rPr>
          <w:rFonts w:ascii="Times New Roman" w:hAnsi="Times New Roman" w:cs="Times New Roman"/>
          <w:sz w:val="28"/>
          <w:szCs w:val="28"/>
        </w:rPr>
        <w:t>trước 18 tuổ</w:t>
      </w:r>
      <w:r w:rsidR="004B7561" w:rsidRPr="00D87680">
        <w:rPr>
          <w:rFonts w:ascii="Times New Roman" w:hAnsi="Times New Roman" w:cs="Times New Roman"/>
          <w:sz w:val="28"/>
          <w:szCs w:val="28"/>
        </w:rPr>
        <w:t>i</w:t>
      </w:r>
      <w:r w:rsidR="00453A68" w:rsidRPr="00D87680">
        <w:rPr>
          <w:rFonts w:ascii="Times New Roman" w:hAnsi="Times New Roman" w:cs="Times New Roman"/>
          <w:sz w:val="28"/>
          <w:szCs w:val="28"/>
        </w:rPr>
        <w:t xml:space="preserve"> nhất là khu vực khó khăn có đông đồng bào dân tộc thiểu số sinh sống.</w:t>
      </w:r>
      <w:r w:rsidR="00507F84" w:rsidRPr="00D87680">
        <w:rPr>
          <w:rFonts w:ascii="Times New Roman" w:hAnsi="Times New Roman" w:cs="Times New Roman"/>
          <w:sz w:val="28"/>
          <w:szCs w:val="28"/>
          <w:lang w:val="vi-VN"/>
        </w:rPr>
        <w:t xml:space="preserve"> </w:t>
      </w:r>
      <w:r w:rsidR="009E4B20" w:rsidRPr="00D87680">
        <w:rPr>
          <w:rFonts w:ascii="Times New Roman" w:hAnsi="Times New Roman" w:cs="Times New Roman"/>
          <w:sz w:val="28"/>
          <w:szCs w:val="28"/>
        </w:rPr>
        <w:t>Nếu d</w:t>
      </w:r>
      <w:r w:rsidR="00D50AD0" w:rsidRPr="00D87680">
        <w:rPr>
          <w:rFonts w:ascii="Times New Roman" w:hAnsi="Times New Roman" w:cs="Times New Roman"/>
          <w:sz w:val="28"/>
          <w:szCs w:val="28"/>
        </w:rPr>
        <w:t>ân số tăng nhanh sẽ</w:t>
      </w:r>
      <w:r w:rsidR="006C024E" w:rsidRPr="00D87680">
        <w:rPr>
          <w:rFonts w:ascii="Times New Roman" w:hAnsi="Times New Roman" w:cs="Times New Roman"/>
          <w:sz w:val="28"/>
          <w:szCs w:val="28"/>
        </w:rPr>
        <w:t xml:space="preserve"> phá </w:t>
      </w:r>
      <w:r w:rsidR="00D50AD0" w:rsidRPr="00D87680">
        <w:rPr>
          <w:rFonts w:ascii="Times New Roman" w:hAnsi="Times New Roman" w:cs="Times New Roman"/>
          <w:sz w:val="28"/>
          <w:szCs w:val="28"/>
        </w:rPr>
        <w:t>vỡ thành quả đã đạt được, cản trở sự phát triển kinh tế - xã hội.</w:t>
      </w:r>
    </w:p>
    <w:p w:rsidR="003A78A1" w:rsidRPr="00D87680" w:rsidRDefault="000874B7" w:rsidP="007F3F60">
      <w:pPr>
        <w:tabs>
          <w:tab w:val="left" w:pos="567"/>
          <w:tab w:val="left" w:pos="709"/>
        </w:tabs>
        <w:spacing w:before="120" w:after="12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FF0000"/>
          <w:sz w:val="28"/>
          <w:szCs w:val="28"/>
        </w:rPr>
        <w:tab/>
      </w:r>
      <w:r w:rsidR="00A613DE" w:rsidRPr="00D87680">
        <w:rPr>
          <w:rFonts w:ascii="Times New Roman" w:hAnsi="Times New Roman" w:cs="Times New Roman"/>
          <w:spacing w:val="-4"/>
          <w:sz w:val="28"/>
          <w:szCs w:val="28"/>
        </w:rPr>
        <w:tab/>
      </w:r>
      <w:r w:rsidR="003A78A1" w:rsidRPr="00D87680">
        <w:rPr>
          <w:rFonts w:ascii="Times New Roman" w:hAnsi="Times New Roman" w:cs="Times New Roman"/>
          <w:spacing w:val="-4"/>
          <w:sz w:val="28"/>
          <w:szCs w:val="28"/>
        </w:rPr>
        <w:t xml:space="preserve">- </w:t>
      </w:r>
      <w:r w:rsidR="003A78A1" w:rsidRPr="00D87680">
        <w:rPr>
          <w:rFonts w:ascii="Times New Roman" w:hAnsi="Times New Roman" w:cs="Times New Roman"/>
          <w:sz w:val="28"/>
          <w:szCs w:val="28"/>
        </w:rPr>
        <w:t>Chất lượng dân số</w:t>
      </w:r>
      <w:r w:rsidR="00B025AE" w:rsidRPr="00D87680">
        <w:rPr>
          <w:rFonts w:ascii="Times New Roman" w:hAnsi="Times New Roman" w:cs="Times New Roman"/>
          <w:sz w:val="28"/>
          <w:szCs w:val="28"/>
        </w:rPr>
        <w:t xml:space="preserve"> mặc dù đã được cải thiện song vẫn còn thấp</w:t>
      </w:r>
      <w:r w:rsidR="006D7373" w:rsidRPr="00D87680">
        <w:rPr>
          <w:rFonts w:ascii="Times New Roman" w:hAnsi="Times New Roman" w:cs="Times New Roman"/>
          <w:sz w:val="28"/>
          <w:szCs w:val="28"/>
        </w:rPr>
        <w:t>. Mất</w:t>
      </w:r>
      <w:r w:rsidR="00B62576" w:rsidRPr="00D87680">
        <w:rPr>
          <w:rFonts w:ascii="Times New Roman" w:hAnsi="Times New Roman" w:cs="Times New Roman"/>
          <w:sz w:val="28"/>
          <w:szCs w:val="28"/>
        </w:rPr>
        <w:t xml:space="preserve"> cân</w:t>
      </w:r>
      <w:r w:rsidR="006D7373" w:rsidRPr="00D87680">
        <w:rPr>
          <w:rFonts w:ascii="Times New Roman" w:hAnsi="Times New Roman" w:cs="Times New Roman"/>
          <w:sz w:val="28"/>
          <w:szCs w:val="28"/>
        </w:rPr>
        <w:t xml:space="preserve"> giới tính khi sinh</w:t>
      </w:r>
      <w:r w:rsidR="009E4B20" w:rsidRPr="00D87680">
        <w:rPr>
          <w:rFonts w:ascii="Times New Roman" w:hAnsi="Times New Roman" w:cs="Times New Roman"/>
          <w:sz w:val="28"/>
          <w:szCs w:val="28"/>
        </w:rPr>
        <w:t xml:space="preserve"> tuy có giảm nhưng</w:t>
      </w:r>
      <w:r w:rsidR="006D7373" w:rsidRPr="00D87680">
        <w:rPr>
          <w:rFonts w:ascii="Times New Roman" w:hAnsi="Times New Roman" w:cs="Times New Roman"/>
          <w:sz w:val="28"/>
          <w:szCs w:val="28"/>
        </w:rPr>
        <w:t xml:space="preserve"> vẫn ở mứ</w:t>
      </w:r>
      <w:r w:rsidR="00BC583C" w:rsidRPr="00D87680">
        <w:rPr>
          <w:rFonts w:ascii="Times New Roman" w:hAnsi="Times New Roman" w:cs="Times New Roman"/>
          <w:sz w:val="28"/>
          <w:szCs w:val="28"/>
        </w:rPr>
        <w:t>c cao năm 2024</w:t>
      </w:r>
      <w:r w:rsidR="006D7373" w:rsidRPr="00D87680">
        <w:rPr>
          <w:rFonts w:ascii="Times New Roman" w:hAnsi="Times New Roman" w:cs="Times New Roman"/>
          <w:sz w:val="28"/>
          <w:szCs w:val="28"/>
        </w:rPr>
        <w:t xml:space="preserve"> là</w:t>
      </w:r>
      <w:r w:rsidR="00BC583C" w:rsidRPr="00D87680">
        <w:rPr>
          <w:rFonts w:ascii="Times New Roman" w:hAnsi="Times New Roman" w:cs="Times New Roman"/>
          <w:sz w:val="28"/>
          <w:szCs w:val="28"/>
        </w:rPr>
        <w:t xml:space="preserve"> 111,</w:t>
      </w:r>
      <w:r w:rsidR="002A076D">
        <w:rPr>
          <w:rFonts w:ascii="Times New Roman" w:hAnsi="Times New Roman" w:cs="Times New Roman"/>
          <w:sz w:val="28"/>
          <w:szCs w:val="28"/>
        </w:rPr>
        <w:t>3</w:t>
      </w:r>
      <w:r w:rsidR="006D7373" w:rsidRPr="00D87680">
        <w:rPr>
          <w:rFonts w:ascii="Times New Roman" w:hAnsi="Times New Roman" w:cs="Times New Roman"/>
          <w:sz w:val="28"/>
          <w:szCs w:val="28"/>
        </w:rPr>
        <w:t xml:space="preserve"> trẻ trai/100 trẻ</w:t>
      </w:r>
      <w:r w:rsidR="006C024E" w:rsidRPr="00D87680">
        <w:rPr>
          <w:rFonts w:ascii="Times New Roman" w:hAnsi="Times New Roman" w:cs="Times New Roman"/>
          <w:sz w:val="28"/>
          <w:szCs w:val="28"/>
        </w:rPr>
        <w:t xml:space="preserve"> </w:t>
      </w:r>
      <w:r w:rsidR="006C024E" w:rsidRPr="002A076D">
        <w:rPr>
          <w:rFonts w:ascii="Times New Roman" w:hAnsi="Times New Roman" w:cs="Times New Roman"/>
          <w:color w:val="000000" w:themeColor="text1"/>
          <w:sz w:val="28"/>
          <w:szCs w:val="28"/>
        </w:rPr>
        <w:t>gái</w:t>
      </w:r>
      <w:r w:rsidR="0040160A" w:rsidRPr="002A076D">
        <w:rPr>
          <w:rFonts w:ascii="Times New Roman" w:hAnsi="Times New Roman" w:cs="Times New Roman"/>
          <w:color w:val="000000" w:themeColor="text1"/>
          <w:sz w:val="28"/>
          <w:szCs w:val="28"/>
        </w:rPr>
        <w:t xml:space="preserve"> (</w:t>
      </w:r>
      <w:r w:rsidR="002A076D" w:rsidRPr="002A076D">
        <w:rPr>
          <w:rFonts w:ascii="Times New Roman" w:hAnsi="Times New Roman" w:cs="Times New Roman"/>
          <w:color w:val="000000" w:themeColor="text1"/>
          <w:sz w:val="28"/>
          <w:szCs w:val="28"/>
        </w:rPr>
        <w:t xml:space="preserve">Lào Cai 111,7 trẻ trai/100 trẻ gái, </w:t>
      </w:r>
      <w:r w:rsidR="0040160A" w:rsidRPr="002A076D">
        <w:rPr>
          <w:rFonts w:ascii="Times New Roman" w:hAnsi="Times New Roman" w:cs="Times New Roman"/>
          <w:color w:val="000000" w:themeColor="text1"/>
          <w:sz w:val="28"/>
          <w:szCs w:val="28"/>
        </w:rPr>
        <w:t>Yên Bái</w:t>
      </w:r>
      <w:r w:rsidR="002A076D" w:rsidRPr="002A076D">
        <w:rPr>
          <w:rFonts w:ascii="Times New Roman" w:hAnsi="Times New Roman" w:cs="Times New Roman"/>
          <w:color w:val="000000" w:themeColor="text1"/>
          <w:sz w:val="28"/>
          <w:szCs w:val="28"/>
        </w:rPr>
        <w:t xml:space="preserve"> 1</w:t>
      </w:r>
      <w:r w:rsidR="0040160A" w:rsidRPr="002A076D">
        <w:rPr>
          <w:rFonts w:ascii="Times New Roman" w:hAnsi="Times New Roman" w:cs="Times New Roman"/>
          <w:color w:val="000000" w:themeColor="text1"/>
          <w:sz w:val="28"/>
          <w:szCs w:val="28"/>
        </w:rPr>
        <w:t>10,9</w:t>
      </w:r>
      <w:r w:rsidR="002A076D" w:rsidRPr="002A076D">
        <w:rPr>
          <w:rFonts w:ascii="Times New Roman" w:hAnsi="Times New Roman" w:cs="Times New Roman"/>
          <w:color w:val="000000" w:themeColor="text1"/>
          <w:sz w:val="28"/>
          <w:szCs w:val="28"/>
        </w:rPr>
        <w:t xml:space="preserve"> trẻ trai/100 trẻ gái</w:t>
      </w:r>
      <w:r w:rsidR="0040160A" w:rsidRPr="002A076D">
        <w:rPr>
          <w:rFonts w:ascii="Times New Roman" w:hAnsi="Times New Roman" w:cs="Times New Roman"/>
          <w:color w:val="000000" w:themeColor="text1"/>
          <w:sz w:val="28"/>
          <w:szCs w:val="28"/>
        </w:rPr>
        <w:t>)</w:t>
      </w:r>
      <w:r w:rsidR="006D7373" w:rsidRPr="002A076D">
        <w:rPr>
          <w:rFonts w:ascii="Times New Roman" w:hAnsi="Times New Roman" w:cs="Times New Roman"/>
          <w:color w:val="000000" w:themeColor="text1"/>
          <w:sz w:val="28"/>
          <w:szCs w:val="28"/>
        </w:rPr>
        <w:t>.</w:t>
      </w:r>
      <w:r w:rsidR="006D7373" w:rsidRPr="00D87680">
        <w:rPr>
          <w:rFonts w:ascii="Times New Roman" w:hAnsi="Times New Roman" w:cs="Times New Roman"/>
          <w:sz w:val="28"/>
          <w:szCs w:val="28"/>
        </w:rPr>
        <w:t xml:space="preserve"> Tình trạng mang thai và sinh con tuổi vị thành niên còn xảy ra ở nhiều đị</w:t>
      </w:r>
      <w:r w:rsidR="0074667C" w:rsidRPr="00D87680">
        <w:rPr>
          <w:rFonts w:ascii="Times New Roman" w:hAnsi="Times New Roman" w:cs="Times New Roman"/>
          <w:sz w:val="28"/>
          <w:szCs w:val="28"/>
        </w:rPr>
        <w:t>a phương</w:t>
      </w:r>
      <w:r w:rsidR="006D7373" w:rsidRPr="00D87680">
        <w:rPr>
          <w:rFonts w:ascii="Times New Roman" w:hAnsi="Times New Roman" w:cs="Times New Roman"/>
          <w:sz w:val="28"/>
          <w:szCs w:val="28"/>
        </w:rPr>
        <w:t xml:space="preserve"> trong tỉnh.</w:t>
      </w:r>
      <w:r w:rsidR="00B62576" w:rsidRPr="00D87680">
        <w:rPr>
          <w:rFonts w:ascii="Times New Roman" w:hAnsi="Times New Roman" w:cs="Times New Roman"/>
          <w:sz w:val="28"/>
          <w:szCs w:val="28"/>
        </w:rPr>
        <w:t xml:space="preserve"> Tỷ lệ mang gen bệnh</w:t>
      </w:r>
      <w:r w:rsidR="005070D2" w:rsidRPr="00D87680">
        <w:rPr>
          <w:rFonts w:ascii="Times New Roman" w:hAnsi="Times New Roman" w:cs="Times New Roman"/>
          <w:sz w:val="28"/>
          <w:szCs w:val="28"/>
        </w:rPr>
        <w:t xml:space="preserve"> (Thalassemia) </w:t>
      </w:r>
      <w:r w:rsidR="00B62576" w:rsidRPr="00D87680">
        <w:rPr>
          <w:rFonts w:ascii="Times New Roman" w:hAnsi="Times New Roman" w:cs="Times New Roman"/>
          <w:sz w:val="28"/>
          <w:szCs w:val="28"/>
        </w:rPr>
        <w:t>tan máu bẩm</w:t>
      </w:r>
      <w:r w:rsidR="00A5421B" w:rsidRPr="00D87680">
        <w:rPr>
          <w:rFonts w:ascii="Times New Roman" w:hAnsi="Times New Roman" w:cs="Times New Roman"/>
          <w:sz w:val="28"/>
          <w:szCs w:val="28"/>
        </w:rPr>
        <w:t xml:space="preserve"> </w:t>
      </w:r>
      <w:r w:rsidR="00B62576" w:rsidRPr="00D87680">
        <w:rPr>
          <w:rFonts w:ascii="Times New Roman" w:hAnsi="Times New Roman" w:cs="Times New Roman"/>
          <w:sz w:val="28"/>
          <w:szCs w:val="28"/>
        </w:rPr>
        <w:t>sinh cao, tiềm ẩn trong cộng đồng; tỷ lệ nam nữ, thanh niên được tư vấn, khám sức khỏe trước</w:t>
      </w:r>
      <w:r w:rsidR="001D4D14" w:rsidRPr="00D87680">
        <w:rPr>
          <w:rFonts w:ascii="Times New Roman" w:hAnsi="Times New Roman" w:cs="Times New Roman"/>
          <w:sz w:val="28"/>
          <w:szCs w:val="28"/>
        </w:rPr>
        <w:t xml:space="preserve"> khi</w:t>
      </w:r>
      <w:r w:rsidR="00B62576" w:rsidRPr="00D87680">
        <w:rPr>
          <w:rFonts w:ascii="Times New Roman" w:hAnsi="Times New Roman" w:cs="Times New Roman"/>
          <w:sz w:val="28"/>
          <w:szCs w:val="28"/>
        </w:rPr>
        <w:t xml:space="preserve"> kết hôn thấp.</w:t>
      </w:r>
      <w:r w:rsidR="00D50AD0" w:rsidRPr="00D87680">
        <w:rPr>
          <w:rFonts w:ascii="Times New Roman" w:hAnsi="Times New Roman" w:cs="Times New Roman"/>
          <w:sz w:val="28"/>
          <w:szCs w:val="28"/>
        </w:rPr>
        <w:t xml:space="preserve"> </w:t>
      </w:r>
      <w:r w:rsidR="003A78A1" w:rsidRPr="00D87680">
        <w:rPr>
          <w:rFonts w:ascii="Times New Roman" w:hAnsi="Times New Roman" w:cs="Times New Roman"/>
          <w:sz w:val="28"/>
          <w:szCs w:val="28"/>
        </w:rPr>
        <w:t>Tỷ lệ phụ nữ mang thai, trẻ sơ sinh đượ</w:t>
      </w:r>
      <w:r w:rsidR="00016298" w:rsidRPr="00D87680">
        <w:rPr>
          <w:rFonts w:ascii="Times New Roman" w:hAnsi="Times New Roman" w:cs="Times New Roman"/>
          <w:sz w:val="28"/>
          <w:szCs w:val="28"/>
        </w:rPr>
        <w:t>c sử dụng dịch vụ</w:t>
      </w:r>
      <w:r w:rsidR="003A78A1" w:rsidRPr="00D87680">
        <w:rPr>
          <w:rFonts w:ascii="Times New Roman" w:hAnsi="Times New Roman" w:cs="Times New Roman"/>
          <w:sz w:val="28"/>
          <w:szCs w:val="28"/>
        </w:rPr>
        <w:t xml:space="preserve"> sàng lọc trước sinh và sàng lọc sơ sinh chưa cao, chỉ mới tập trung ưu tiên</w:t>
      </w:r>
      <w:r w:rsidR="00B62576" w:rsidRPr="00D87680">
        <w:rPr>
          <w:rFonts w:ascii="Times New Roman" w:hAnsi="Times New Roman" w:cs="Times New Roman"/>
          <w:sz w:val="28"/>
          <w:szCs w:val="28"/>
        </w:rPr>
        <w:t xml:space="preserve"> hỗ trợ</w:t>
      </w:r>
      <w:r w:rsidR="003A78A1" w:rsidRPr="00D87680">
        <w:rPr>
          <w:rFonts w:ascii="Times New Roman" w:hAnsi="Times New Roman" w:cs="Times New Roman"/>
          <w:sz w:val="28"/>
          <w:szCs w:val="28"/>
        </w:rPr>
        <w:t xml:space="preserve"> cho các đối tượng thuộc hộ nghèo, cậ</w:t>
      </w:r>
      <w:r w:rsidR="00B62576" w:rsidRPr="00D87680">
        <w:rPr>
          <w:rFonts w:ascii="Times New Roman" w:hAnsi="Times New Roman" w:cs="Times New Roman"/>
          <w:sz w:val="28"/>
          <w:szCs w:val="28"/>
        </w:rPr>
        <w:t>n nghèo;</w:t>
      </w:r>
      <w:r w:rsidR="003A78A1" w:rsidRPr="00D87680">
        <w:rPr>
          <w:rFonts w:ascii="Times New Roman" w:hAnsi="Times New Roman" w:cs="Times New Roman"/>
          <w:sz w:val="28"/>
          <w:szCs w:val="28"/>
        </w:rPr>
        <w:t xml:space="preserve"> ngườ</w:t>
      </w:r>
      <w:r w:rsidR="00016298" w:rsidRPr="00D87680">
        <w:rPr>
          <w:rFonts w:ascii="Times New Roman" w:hAnsi="Times New Roman" w:cs="Times New Roman"/>
          <w:sz w:val="28"/>
          <w:szCs w:val="28"/>
        </w:rPr>
        <w:t>i dân</w:t>
      </w:r>
      <w:r w:rsidR="003A78A1" w:rsidRPr="00D87680">
        <w:rPr>
          <w:rFonts w:ascii="Times New Roman" w:hAnsi="Times New Roman" w:cs="Times New Roman"/>
          <w:sz w:val="28"/>
          <w:szCs w:val="28"/>
        </w:rPr>
        <w:t xml:space="preserve"> sống tại các xã đặc biệt khó khăn của tỉnh.</w:t>
      </w:r>
      <w:r w:rsidR="00B62576" w:rsidRPr="00D87680">
        <w:rPr>
          <w:rFonts w:ascii="Times New Roman" w:hAnsi="Times New Roman" w:cs="Times New Roman"/>
          <w:sz w:val="28"/>
          <w:szCs w:val="28"/>
        </w:rPr>
        <w:t xml:space="preserve"> Dân số của tỉnh bước vào giai đoạn già hóa nhưng chưa có </w:t>
      </w:r>
      <w:r w:rsidR="00B62576" w:rsidRPr="00D87680">
        <w:rPr>
          <w:rFonts w:ascii="Times New Roman" w:hAnsi="Times New Roman" w:cs="Times New Roman"/>
          <w:sz w:val="28"/>
          <w:szCs w:val="28"/>
        </w:rPr>
        <w:lastRenderedPageBreak/>
        <w:t xml:space="preserve">giải pháp đồng bộ để thích ứng. Tuổi thọ trung bình của tỉnh tuy có tăng </w:t>
      </w:r>
      <w:r w:rsidR="00685C55" w:rsidRPr="00D87680">
        <w:rPr>
          <w:rFonts w:ascii="Times New Roman" w:hAnsi="Times New Roman" w:cs="Times New Roman"/>
          <w:sz w:val="28"/>
          <w:szCs w:val="28"/>
        </w:rPr>
        <w:t>so với những năm trước nhưng vẫn thấp hơn so với trung bình cả nướ</w:t>
      </w:r>
      <w:r w:rsidR="00016298" w:rsidRPr="00D87680">
        <w:rPr>
          <w:rFonts w:ascii="Times New Roman" w:hAnsi="Times New Roman" w:cs="Times New Roman"/>
          <w:sz w:val="28"/>
          <w:szCs w:val="28"/>
        </w:rPr>
        <w:t xml:space="preserve">c </w:t>
      </w:r>
      <w:r w:rsidR="00B37AFF">
        <w:rPr>
          <w:rFonts w:ascii="Times New Roman" w:hAnsi="Times New Roman" w:cs="Times New Roman"/>
          <w:sz w:val="28"/>
          <w:szCs w:val="28"/>
        </w:rPr>
        <w:t>3,</w:t>
      </w:r>
      <w:r w:rsidR="00E67CE7">
        <w:rPr>
          <w:rFonts w:ascii="Times New Roman" w:hAnsi="Times New Roman" w:cs="Times New Roman"/>
          <w:sz w:val="28"/>
          <w:szCs w:val="28"/>
        </w:rPr>
        <w:t>2</w:t>
      </w:r>
      <w:r w:rsidR="00B37AFF">
        <w:rPr>
          <w:rFonts w:ascii="Times New Roman" w:hAnsi="Times New Roman" w:cs="Times New Roman"/>
          <w:sz w:val="28"/>
          <w:szCs w:val="28"/>
        </w:rPr>
        <w:t>5</w:t>
      </w:r>
      <w:r w:rsidR="00685C55" w:rsidRPr="00D87680">
        <w:rPr>
          <w:rFonts w:ascii="Times New Roman" w:hAnsi="Times New Roman" w:cs="Times New Roman"/>
          <w:sz w:val="28"/>
          <w:szCs w:val="28"/>
        </w:rPr>
        <w:t xml:space="preserve"> tuổi,</w:t>
      </w:r>
      <w:r w:rsidR="00B37AFF">
        <w:rPr>
          <w:rFonts w:ascii="Times New Roman" w:hAnsi="Times New Roman" w:cs="Times New Roman"/>
          <w:sz w:val="28"/>
          <w:szCs w:val="28"/>
        </w:rPr>
        <w:t xml:space="preserve"> năm 2024</w:t>
      </w:r>
      <w:r w:rsidR="00685C55" w:rsidRPr="00D87680">
        <w:rPr>
          <w:rFonts w:ascii="Times New Roman" w:hAnsi="Times New Roman" w:cs="Times New Roman"/>
          <w:sz w:val="28"/>
          <w:szCs w:val="28"/>
        </w:rPr>
        <w:t xml:space="preserve"> đạ</w:t>
      </w:r>
      <w:r w:rsidR="00BC583C" w:rsidRPr="00D87680">
        <w:rPr>
          <w:rFonts w:ascii="Times New Roman" w:hAnsi="Times New Roman" w:cs="Times New Roman"/>
          <w:sz w:val="28"/>
          <w:szCs w:val="28"/>
        </w:rPr>
        <w:t>t 7</w:t>
      </w:r>
      <w:r w:rsidR="00B37AFF">
        <w:rPr>
          <w:rFonts w:ascii="Times New Roman" w:hAnsi="Times New Roman" w:cs="Times New Roman"/>
          <w:sz w:val="28"/>
          <w:szCs w:val="28"/>
        </w:rPr>
        <w:t>1</w:t>
      </w:r>
      <w:r w:rsidR="00BC583C" w:rsidRPr="00D87680">
        <w:rPr>
          <w:rFonts w:ascii="Times New Roman" w:hAnsi="Times New Roman" w:cs="Times New Roman"/>
          <w:sz w:val="28"/>
          <w:szCs w:val="28"/>
        </w:rPr>
        <w:t>,</w:t>
      </w:r>
      <w:r w:rsidR="00B37AFF">
        <w:rPr>
          <w:rFonts w:ascii="Times New Roman" w:hAnsi="Times New Roman" w:cs="Times New Roman"/>
          <w:sz w:val="28"/>
          <w:szCs w:val="28"/>
        </w:rPr>
        <w:t>75</w:t>
      </w:r>
      <w:r w:rsidR="00685C55" w:rsidRPr="00D87680">
        <w:rPr>
          <w:rFonts w:ascii="Times New Roman" w:hAnsi="Times New Roman" w:cs="Times New Roman"/>
          <w:sz w:val="28"/>
          <w:szCs w:val="28"/>
        </w:rPr>
        <w:t xml:space="preserve"> tuổ</w:t>
      </w:r>
      <w:r w:rsidR="00BC583C" w:rsidRPr="00D87680">
        <w:rPr>
          <w:rFonts w:ascii="Times New Roman" w:hAnsi="Times New Roman" w:cs="Times New Roman"/>
          <w:sz w:val="28"/>
          <w:szCs w:val="28"/>
        </w:rPr>
        <w:t xml:space="preserve">i </w:t>
      </w:r>
      <w:r w:rsidR="00B37AFF" w:rsidRPr="008A2970">
        <w:rPr>
          <w:rFonts w:ascii="Times New Roman" w:hAnsi="Times New Roman" w:cs="Times New Roman"/>
          <w:color w:val="000000" w:themeColor="text1"/>
          <w:sz w:val="28"/>
          <w:szCs w:val="28"/>
        </w:rPr>
        <w:t>(</w:t>
      </w:r>
      <w:r w:rsidR="0040160A" w:rsidRPr="008A2970">
        <w:rPr>
          <w:rFonts w:ascii="Times New Roman" w:hAnsi="Times New Roman" w:cs="Times New Roman"/>
          <w:color w:val="000000" w:themeColor="text1"/>
          <w:sz w:val="28"/>
          <w:szCs w:val="28"/>
        </w:rPr>
        <w:t>Yên Bái 71,6 tuổi,</w:t>
      </w:r>
      <w:r w:rsidR="00B37AFF" w:rsidRPr="008A2970">
        <w:rPr>
          <w:rFonts w:ascii="Times New Roman" w:hAnsi="Times New Roman" w:cs="Times New Roman"/>
          <w:color w:val="000000" w:themeColor="text1"/>
          <w:sz w:val="28"/>
          <w:szCs w:val="28"/>
        </w:rPr>
        <w:t xml:space="preserve"> Lào Cai 71,3 tuổi, cả nước 74,</w:t>
      </w:r>
      <w:r w:rsidR="00E67CE7">
        <w:rPr>
          <w:rFonts w:ascii="Times New Roman" w:hAnsi="Times New Roman" w:cs="Times New Roman"/>
          <w:color w:val="000000" w:themeColor="text1"/>
          <w:sz w:val="28"/>
          <w:szCs w:val="28"/>
        </w:rPr>
        <w:t>7</w:t>
      </w:r>
      <w:r w:rsidR="00B37AFF" w:rsidRPr="008A2970">
        <w:rPr>
          <w:rFonts w:ascii="Times New Roman" w:hAnsi="Times New Roman" w:cs="Times New Roman"/>
          <w:color w:val="000000" w:themeColor="text1"/>
          <w:sz w:val="28"/>
          <w:szCs w:val="28"/>
        </w:rPr>
        <w:t xml:space="preserve"> tuổi).</w:t>
      </w:r>
    </w:p>
    <w:p w:rsidR="00685C55" w:rsidRPr="00733259" w:rsidRDefault="00685C55" w:rsidP="007F3F60">
      <w:pPr>
        <w:spacing w:before="120" w:after="120" w:line="240" w:lineRule="auto"/>
        <w:ind w:firstLine="720"/>
        <w:jc w:val="both"/>
        <w:rPr>
          <w:rFonts w:ascii="Times New Roman" w:hAnsi="Times New Roman" w:cs="Times New Roman"/>
          <w:spacing w:val="-4"/>
          <w:sz w:val="28"/>
          <w:szCs w:val="28"/>
          <w:lang w:val="pl-PL"/>
        </w:rPr>
      </w:pPr>
      <w:r w:rsidRPr="00D87680">
        <w:rPr>
          <w:rFonts w:ascii="Times New Roman" w:hAnsi="Times New Roman" w:cs="Times New Roman"/>
          <w:sz w:val="28"/>
          <w:szCs w:val="28"/>
        </w:rPr>
        <w:t xml:space="preserve">- </w:t>
      </w:r>
      <w:r w:rsidRPr="00D87680">
        <w:rPr>
          <w:rFonts w:ascii="Times New Roman" w:hAnsi="Times New Roman"/>
          <w:bCs/>
          <w:kern w:val="36"/>
          <w:sz w:val="28"/>
          <w:szCs w:val="28"/>
          <w:lang w:val="vi-VN"/>
        </w:rPr>
        <w:t>Công tác truyền thông, giáo dục về dân số ở một số khu vực, nhóm đối tượng hiệu quả chưa cao; nội dung truyền thông, cung cấp dịch vụ chưa</w:t>
      </w:r>
      <w:r w:rsidR="005070D2" w:rsidRPr="00D87680">
        <w:rPr>
          <w:rFonts w:ascii="Times New Roman" w:hAnsi="Times New Roman"/>
          <w:bCs/>
          <w:kern w:val="36"/>
          <w:sz w:val="28"/>
          <w:szCs w:val="28"/>
        </w:rPr>
        <w:t xml:space="preserve"> thực sự</w:t>
      </w:r>
      <w:r w:rsidRPr="00D87680">
        <w:rPr>
          <w:rFonts w:ascii="Times New Roman" w:hAnsi="Times New Roman"/>
          <w:bCs/>
          <w:kern w:val="36"/>
          <w:sz w:val="28"/>
          <w:szCs w:val="28"/>
          <w:lang w:val="vi-VN"/>
        </w:rPr>
        <w:t xml:space="preserve"> toàn diệ</w:t>
      </w:r>
      <w:r w:rsidR="007318C0" w:rsidRPr="00D87680">
        <w:rPr>
          <w:rFonts w:ascii="Times New Roman" w:hAnsi="Times New Roman"/>
          <w:bCs/>
          <w:kern w:val="36"/>
          <w:sz w:val="28"/>
          <w:szCs w:val="28"/>
          <w:lang w:val="vi-VN"/>
        </w:rPr>
        <w:t>n</w:t>
      </w:r>
      <w:r w:rsidRPr="00D87680">
        <w:rPr>
          <w:rFonts w:ascii="Times New Roman" w:hAnsi="Times New Roman"/>
          <w:bCs/>
          <w:kern w:val="36"/>
          <w:sz w:val="28"/>
          <w:szCs w:val="28"/>
          <w:lang w:val="vi-VN"/>
        </w:rPr>
        <w:t>.</w:t>
      </w:r>
      <w:r w:rsidRPr="00D87680">
        <w:rPr>
          <w:rFonts w:ascii="Times New Roman" w:hAnsi="Times New Roman" w:cs="Times New Roman"/>
          <w:spacing w:val="-4"/>
          <w:sz w:val="28"/>
          <w:szCs w:val="28"/>
          <w:lang w:val="pl-PL"/>
        </w:rPr>
        <w:t xml:space="preserve"> Tổ chức triển khai công tác dân số tại địa bàn vùng cao, vùng sâu vùng xa, vùng đồng bào dân tộc thiểu số còn khó khăn</w:t>
      </w:r>
      <w:r w:rsidR="00D87680">
        <w:rPr>
          <w:rFonts w:ascii="Times New Roman" w:hAnsi="Times New Roman" w:cs="Times New Roman"/>
          <w:spacing w:val="-4"/>
          <w:sz w:val="28"/>
          <w:szCs w:val="28"/>
          <w:lang w:val="pl-PL"/>
        </w:rPr>
        <w:t>.</w:t>
      </w:r>
    </w:p>
    <w:p w:rsidR="00A06C24" w:rsidRDefault="00685C55" w:rsidP="007F3F60">
      <w:pPr>
        <w:spacing w:before="120" w:after="120" w:line="240" w:lineRule="auto"/>
        <w:ind w:firstLine="709"/>
        <w:jc w:val="both"/>
        <w:rPr>
          <w:rFonts w:ascii="Times New Roman" w:hAnsi="Times New Roman" w:cs="Times New Roman"/>
          <w:sz w:val="28"/>
          <w:szCs w:val="28"/>
        </w:rPr>
      </w:pPr>
      <w:r w:rsidRPr="00733259">
        <w:rPr>
          <w:rFonts w:ascii="Times New Roman" w:hAnsi="Times New Roman" w:cs="Times New Roman"/>
          <w:spacing w:val="-4"/>
          <w:sz w:val="28"/>
          <w:szCs w:val="28"/>
          <w:lang w:val="pl-PL"/>
        </w:rPr>
        <w:t>- T</w:t>
      </w:r>
      <w:r w:rsidR="00E3669C" w:rsidRPr="00733259">
        <w:rPr>
          <w:rFonts w:ascii="Times New Roman" w:hAnsi="Times New Roman" w:cs="Times New Roman"/>
          <w:sz w:val="28"/>
          <w:szCs w:val="28"/>
        </w:rPr>
        <w:t>ổ chức bộ máy làm công tác dân số</w:t>
      </w:r>
      <w:r w:rsidRPr="00733259">
        <w:rPr>
          <w:rFonts w:ascii="Times New Roman" w:hAnsi="Times New Roman" w:cs="Times New Roman"/>
          <w:sz w:val="28"/>
          <w:szCs w:val="28"/>
        </w:rPr>
        <w:t xml:space="preserve"> </w:t>
      </w:r>
      <w:r w:rsidR="00E3669C" w:rsidRPr="00733259">
        <w:rPr>
          <w:rFonts w:ascii="Times New Roman" w:hAnsi="Times New Roman" w:cs="Times New Roman"/>
          <w:sz w:val="28"/>
          <w:szCs w:val="28"/>
        </w:rPr>
        <w:t xml:space="preserve">biến động </w:t>
      </w:r>
      <w:r w:rsidRPr="00733259">
        <w:rPr>
          <w:rFonts w:ascii="Times New Roman" w:hAnsi="Times New Roman" w:cs="Times New Roman"/>
          <w:sz w:val="28"/>
          <w:szCs w:val="28"/>
        </w:rPr>
        <w:t xml:space="preserve">mạnh đặc biệt là mạng lưới chân rết cộng tác viên dân số thực hiện nhiệm vụ tại cộng đồng. </w:t>
      </w:r>
      <w:r w:rsidR="008E2705" w:rsidRPr="00733259">
        <w:rPr>
          <w:rFonts w:ascii="Times New Roman" w:hAnsi="Times New Roman" w:cs="Times New Roman"/>
          <w:spacing w:val="-6"/>
          <w:sz w:val="28"/>
          <w:szCs w:val="28"/>
          <w:lang w:val="pl-PL"/>
        </w:rPr>
        <w:t>Cán bộ làm công tác dân số ở cơ sở còn hạn chế trong tham mưu chỉ đạo điều hành, kỹ năng truyền thông vận động</w:t>
      </w:r>
      <w:r w:rsidR="008E2705" w:rsidRPr="00733259">
        <w:rPr>
          <w:rFonts w:ascii="Times New Roman" w:hAnsi="Times New Roman" w:cs="Times New Roman"/>
          <w:spacing w:val="-6"/>
          <w:sz w:val="28"/>
          <w:szCs w:val="28"/>
        </w:rPr>
        <w:t xml:space="preserve">. </w:t>
      </w:r>
      <w:r w:rsidR="00E3669C" w:rsidRPr="00733259">
        <w:rPr>
          <w:rFonts w:ascii="Times New Roman" w:hAnsi="Times New Roman" w:cs="Times New Roman"/>
          <w:sz w:val="28"/>
          <w:szCs w:val="28"/>
        </w:rPr>
        <w:t>Mặt khác, chế độ đãi ngộ đối với đội ngũ này còn thấp.</w:t>
      </w:r>
      <w:r w:rsidR="00A06C24">
        <w:rPr>
          <w:rFonts w:ascii="Times New Roman" w:hAnsi="Times New Roman" w:cs="Times New Roman"/>
          <w:sz w:val="28"/>
          <w:szCs w:val="28"/>
        </w:rPr>
        <w:t xml:space="preserve"> </w:t>
      </w:r>
    </w:p>
    <w:p w:rsidR="00685C55" w:rsidRPr="007F3F60" w:rsidRDefault="008558BA" w:rsidP="007F3F60">
      <w:pPr>
        <w:tabs>
          <w:tab w:val="left" w:pos="567"/>
          <w:tab w:val="left" w:pos="709"/>
        </w:tabs>
        <w:spacing w:before="120" w:after="120" w:line="240" w:lineRule="auto"/>
        <w:jc w:val="both"/>
        <w:rPr>
          <w:rFonts w:ascii="Times New Roman" w:hAnsi="Times New Roman" w:cs="Times New Roman"/>
          <w:b/>
          <w:sz w:val="28"/>
          <w:szCs w:val="28"/>
        </w:rPr>
      </w:pPr>
      <w:r>
        <w:rPr>
          <w:rFonts w:ascii="Times New Roman" w:hAnsi="Times New Roman" w:cs="Times New Roman"/>
          <w:color w:val="FF0000"/>
          <w:sz w:val="28"/>
          <w:szCs w:val="28"/>
        </w:rPr>
        <w:tab/>
      </w:r>
      <w:r w:rsidR="008D50AB" w:rsidRPr="007F3F60">
        <w:rPr>
          <w:rStyle w:val="citation-71"/>
          <w:b/>
        </w:rPr>
        <w:tab/>
      </w:r>
      <w:r w:rsidR="00685C55" w:rsidRPr="007F3F60">
        <w:rPr>
          <w:rFonts w:ascii="Times New Roman" w:hAnsi="Times New Roman" w:cs="Times New Roman"/>
          <w:b/>
          <w:sz w:val="28"/>
          <w:szCs w:val="28"/>
        </w:rPr>
        <w:t>2. Nguyên nhân</w:t>
      </w:r>
    </w:p>
    <w:p w:rsidR="00685C55" w:rsidRPr="00056AA5"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056AA5">
        <w:rPr>
          <w:rFonts w:ascii="Times New Roman" w:hAnsi="Times New Roman" w:cs="Times New Roman"/>
          <w:sz w:val="28"/>
          <w:szCs w:val="28"/>
        </w:rPr>
        <w:t>Nguyên nhân của hạn chế, tồn tại nêu trên là do một số cơ chế chính sách về dân số chưa được thực hiện liên tục và đầy đủ, cụ thể:</w:t>
      </w:r>
    </w:p>
    <w:p w:rsidR="00A63651"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sz w:val="28"/>
          <w:szCs w:val="28"/>
        </w:rPr>
      </w:pPr>
      <w:r w:rsidRPr="00056AA5">
        <w:rPr>
          <w:rFonts w:ascii="Times New Roman" w:hAnsi="Times New Roman" w:cs="Times New Roman"/>
          <w:sz w:val="28"/>
          <w:szCs w:val="28"/>
        </w:rPr>
        <w:t>a) Về</w:t>
      </w:r>
      <w:r w:rsidRPr="00056AA5">
        <w:rPr>
          <w:rFonts w:ascii="Times New Roman" w:hAnsi="Times New Roman"/>
          <w:sz w:val="28"/>
          <w:szCs w:val="28"/>
        </w:rPr>
        <w:t xml:space="preserve"> chế</w:t>
      </w:r>
      <w:r w:rsidRPr="00733259">
        <w:rPr>
          <w:rFonts w:ascii="Times New Roman" w:hAnsi="Times New Roman"/>
          <w:sz w:val="28"/>
          <w:szCs w:val="28"/>
        </w:rPr>
        <w:t xml:space="preserve"> độ chính sách của tổ chức, cá nhân thực hiện công tác dân </w:t>
      </w:r>
      <w:r w:rsidR="00A5421B" w:rsidRPr="00733259">
        <w:rPr>
          <w:rFonts w:ascii="Times New Roman" w:hAnsi="Times New Roman"/>
          <w:sz w:val="28"/>
          <w:szCs w:val="28"/>
        </w:rPr>
        <w:t>số</w:t>
      </w:r>
    </w:p>
    <w:p w:rsidR="00A63651"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sz w:val="28"/>
          <w:szCs w:val="28"/>
        </w:rPr>
      </w:pPr>
      <w:r w:rsidRPr="00733259">
        <w:rPr>
          <w:rFonts w:ascii="Times New Roman" w:hAnsi="Times New Roman"/>
          <w:spacing w:val="-2"/>
          <w:sz w:val="28"/>
          <w:szCs w:val="28"/>
          <w:lang w:val="vi-VN"/>
        </w:rPr>
        <w:t xml:space="preserve">- Đối với </w:t>
      </w:r>
      <w:r w:rsidRPr="00733259">
        <w:rPr>
          <w:rFonts w:ascii="Times New Roman" w:hAnsi="Times New Roman"/>
          <w:spacing w:val="-2"/>
          <w:sz w:val="28"/>
          <w:szCs w:val="28"/>
          <w:shd w:val="clear" w:color="auto" w:fill="FFFFFF"/>
          <w:lang w:val="vi-VN"/>
        </w:rPr>
        <w:t>cộng tác viên dân số ở tổ dân phố (gọi là cộng tác viên dân số) chỉ được hưởng 100.000 đồng/người/tháng</w:t>
      </w:r>
      <w:r w:rsidRPr="00733259">
        <w:rPr>
          <w:rFonts w:ascii="Times New Roman" w:hAnsi="Times New Roman"/>
          <w:spacing w:val="-2"/>
          <w:sz w:val="28"/>
          <w:szCs w:val="28"/>
          <w:shd w:val="clear" w:color="auto" w:fill="FFFFFF"/>
        </w:rPr>
        <w:t>.</w:t>
      </w:r>
      <w:r w:rsidRPr="00733259">
        <w:rPr>
          <w:rFonts w:ascii="Times New Roman" w:hAnsi="Times New Roman"/>
          <w:spacing w:val="-2"/>
          <w:sz w:val="28"/>
          <w:szCs w:val="28"/>
          <w:shd w:val="clear" w:color="auto" w:fill="FFFFFF"/>
          <w:lang w:val="vi-VN"/>
        </w:rPr>
        <w:t xml:space="preserve"> T</w:t>
      </w:r>
      <w:r w:rsidRPr="00733259">
        <w:rPr>
          <w:rFonts w:ascii="Times New Roman" w:hAnsi="Times New Roman"/>
          <w:spacing w:val="-2"/>
          <w:sz w:val="28"/>
          <w:szCs w:val="28"/>
          <w:shd w:val="clear" w:color="auto" w:fill="FFFFFF"/>
        </w:rPr>
        <w:t>rong khi</w:t>
      </w:r>
      <w:r w:rsidRPr="00733259">
        <w:rPr>
          <w:rFonts w:ascii="Times New Roman" w:hAnsi="Times New Roman"/>
          <w:spacing w:val="-2"/>
          <w:sz w:val="28"/>
          <w:szCs w:val="28"/>
          <w:shd w:val="clear" w:color="auto" w:fill="FFFFFF"/>
          <w:lang w:val="vi-VN"/>
        </w:rPr>
        <w:t xml:space="preserve"> mức lương cơ sở đã được điều chỉnh tăng hàng năm thì thù lao của cộng tác viên dân số chỉ bằ</w:t>
      </w:r>
      <w:r w:rsidR="00EC6606" w:rsidRPr="00733259">
        <w:rPr>
          <w:rFonts w:ascii="Times New Roman" w:hAnsi="Times New Roman"/>
          <w:spacing w:val="-2"/>
          <w:sz w:val="28"/>
          <w:szCs w:val="28"/>
          <w:shd w:val="clear" w:color="auto" w:fill="FFFFFF"/>
          <w:lang w:val="vi-VN"/>
        </w:rPr>
        <w:t xml:space="preserve">ng </w:t>
      </w:r>
      <w:r w:rsidR="0019211C" w:rsidRPr="00733259">
        <w:rPr>
          <w:rFonts w:ascii="Times New Roman" w:hAnsi="Times New Roman"/>
          <w:spacing w:val="-2"/>
          <w:sz w:val="28"/>
          <w:szCs w:val="28"/>
          <w:shd w:val="clear" w:color="auto" w:fill="FFFFFF"/>
        </w:rPr>
        <w:t>5.56</w:t>
      </w:r>
      <w:r w:rsidR="009D3E18" w:rsidRPr="00733259">
        <w:rPr>
          <w:rFonts w:ascii="Times New Roman" w:hAnsi="Times New Roman"/>
          <w:spacing w:val="-2"/>
          <w:sz w:val="28"/>
          <w:szCs w:val="28"/>
          <w:shd w:val="clear" w:color="auto" w:fill="FFFFFF"/>
        </w:rPr>
        <w:t xml:space="preserve"> mức lương cơ sở hàng tháng</w:t>
      </w:r>
      <w:r w:rsidR="0019211C" w:rsidRPr="00733259">
        <w:rPr>
          <w:rFonts w:ascii="Times New Roman" w:hAnsi="Times New Roman"/>
          <w:spacing w:val="-2"/>
          <w:sz w:val="28"/>
          <w:szCs w:val="28"/>
          <w:shd w:val="clear" w:color="auto" w:fill="FFFFFF"/>
          <w:lang w:val="vi-VN"/>
        </w:rPr>
        <w:t xml:space="preserve"> (100.000/1.</w:t>
      </w:r>
      <w:r w:rsidR="0019211C" w:rsidRPr="00733259">
        <w:rPr>
          <w:rFonts w:ascii="Times New Roman" w:hAnsi="Times New Roman"/>
          <w:spacing w:val="-2"/>
          <w:sz w:val="28"/>
          <w:szCs w:val="28"/>
          <w:shd w:val="clear" w:color="auto" w:fill="FFFFFF"/>
        </w:rPr>
        <w:t>80</w:t>
      </w:r>
      <w:r w:rsidRPr="00733259">
        <w:rPr>
          <w:rFonts w:ascii="Times New Roman" w:hAnsi="Times New Roman"/>
          <w:spacing w:val="-2"/>
          <w:sz w:val="28"/>
          <w:szCs w:val="28"/>
          <w:shd w:val="clear" w:color="auto" w:fill="FFFFFF"/>
        </w:rPr>
        <w:t>0</w:t>
      </w:r>
      <w:r w:rsidRPr="00733259">
        <w:rPr>
          <w:rFonts w:ascii="Times New Roman" w:hAnsi="Times New Roman"/>
          <w:spacing w:val="-2"/>
          <w:sz w:val="28"/>
          <w:szCs w:val="28"/>
          <w:shd w:val="clear" w:color="auto" w:fill="FFFFFF"/>
          <w:lang w:val="vi-VN"/>
        </w:rPr>
        <w:t>.000</w:t>
      </w:r>
      <w:r w:rsidR="00DD76FA" w:rsidRPr="00733259">
        <w:rPr>
          <w:rFonts w:ascii="Times New Roman" w:hAnsi="Times New Roman"/>
          <w:spacing w:val="-2"/>
          <w:sz w:val="28"/>
          <w:szCs w:val="28"/>
          <w:shd w:val="clear" w:color="auto" w:fill="FFFFFF"/>
        </w:rPr>
        <w:t xml:space="preserve"> </w:t>
      </w:r>
      <w:r w:rsidRPr="00733259">
        <w:rPr>
          <w:rFonts w:ascii="Times New Roman" w:hAnsi="Times New Roman"/>
          <w:spacing w:val="-2"/>
          <w:sz w:val="28"/>
          <w:szCs w:val="28"/>
          <w:shd w:val="clear" w:color="auto" w:fill="FFFFFF"/>
          <w:lang w:val="vi-VN"/>
        </w:rPr>
        <w:t>đ</w:t>
      </w:r>
      <w:r w:rsidR="00DD76FA" w:rsidRPr="00733259">
        <w:rPr>
          <w:rFonts w:ascii="Times New Roman" w:hAnsi="Times New Roman"/>
          <w:spacing w:val="-2"/>
          <w:sz w:val="28"/>
          <w:szCs w:val="28"/>
          <w:shd w:val="clear" w:color="auto" w:fill="FFFFFF"/>
        </w:rPr>
        <w:t>ồng</w:t>
      </w:r>
      <w:r w:rsidRPr="00733259">
        <w:rPr>
          <w:rFonts w:ascii="Times New Roman" w:hAnsi="Times New Roman"/>
          <w:spacing w:val="-2"/>
          <w:sz w:val="28"/>
          <w:szCs w:val="28"/>
          <w:shd w:val="clear" w:color="auto" w:fill="FFFFFF"/>
          <w:lang w:val="vi-VN"/>
        </w:rPr>
        <w:t>) mức lương cơ sở</w:t>
      </w:r>
      <w:r w:rsidRPr="00733259">
        <w:rPr>
          <w:rFonts w:ascii="Times New Roman" w:hAnsi="Times New Roman"/>
          <w:spacing w:val="-2"/>
          <w:sz w:val="28"/>
          <w:szCs w:val="28"/>
          <w:shd w:val="clear" w:color="auto" w:fill="FFFFFF"/>
        </w:rPr>
        <w:t>.</w:t>
      </w:r>
      <w:r w:rsidRPr="00733259">
        <w:rPr>
          <w:rFonts w:ascii="Times New Roman" w:hAnsi="Times New Roman"/>
          <w:spacing w:val="-2"/>
          <w:sz w:val="28"/>
          <w:szCs w:val="28"/>
          <w:shd w:val="clear" w:color="auto" w:fill="FFFFFF"/>
          <w:lang w:val="vi-VN"/>
        </w:rPr>
        <w:t xml:space="preserve"> </w:t>
      </w:r>
      <w:r w:rsidR="00230014">
        <w:rPr>
          <w:rFonts w:ascii="Times New Roman" w:hAnsi="Times New Roman"/>
          <w:spacing w:val="-2"/>
          <w:sz w:val="28"/>
          <w:szCs w:val="28"/>
          <w:shd w:val="clear" w:color="auto" w:fill="FFFFFF"/>
        </w:rPr>
        <w:t>T</w:t>
      </w:r>
      <w:r w:rsidRPr="00733259">
        <w:rPr>
          <w:rFonts w:ascii="Times New Roman" w:hAnsi="Times New Roman"/>
          <w:spacing w:val="-2"/>
          <w:sz w:val="28"/>
          <w:szCs w:val="28"/>
          <w:shd w:val="clear" w:color="auto" w:fill="FFFFFF"/>
          <w:lang w:val="vi-VN"/>
        </w:rPr>
        <w:t>heo hướng dẫn tại Quyết định số 1125/QĐ-TTg ngày 31/7/2017</w:t>
      </w:r>
      <w:r w:rsidRPr="00733259">
        <w:rPr>
          <w:rFonts w:ascii="Times New Roman" w:hAnsi="Times New Roman"/>
          <w:spacing w:val="-2"/>
          <w:sz w:val="28"/>
          <w:szCs w:val="28"/>
          <w:shd w:val="clear" w:color="auto" w:fill="FFFFFF"/>
        </w:rPr>
        <w:t xml:space="preserve"> của Thủ tướng Chính phủ</w:t>
      </w:r>
      <w:r w:rsidRPr="00733259">
        <w:rPr>
          <w:rFonts w:ascii="Times New Roman" w:hAnsi="Times New Roman"/>
          <w:spacing w:val="-2"/>
          <w:sz w:val="28"/>
          <w:szCs w:val="28"/>
          <w:shd w:val="clear" w:color="auto" w:fill="FFFFFF"/>
          <w:lang w:val="vi-VN"/>
        </w:rPr>
        <w:t xml:space="preserve"> và Thông tư số 26/2018/TT-BTC ngày 21/3/2018 của Bộ trưởng Bộ Tài chính, thì ngân sách địa phương đảm bả</w:t>
      </w:r>
      <w:r w:rsidR="004F2EE3" w:rsidRPr="00733259">
        <w:rPr>
          <w:rFonts w:ascii="Times New Roman" w:hAnsi="Times New Roman"/>
          <w:spacing w:val="-2"/>
          <w:sz w:val="28"/>
          <w:szCs w:val="28"/>
          <w:shd w:val="clear" w:color="auto" w:fill="FFFFFF"/>
          <w:lang w:val="vi-VN"/>
        </w:rPr>
        <w:t>o chi</w:t>
      </w:r>
      <w:r w:rsidRPr="00733259">
        <w:rPr>
          <w:rFonts w:ascii="Times New Roman" w:hAnsi="Times New Roman"/>
          <w:spacing w:val="-2"/>
          <w:sz w:val="28"/>
          <w:szCs w:val="28"/>
          <w:shd w:val="clear" w:color="auto" w:fill="FFFFFF"/>
          <w:lang w:val="vi-VN"/>
        </w:rPr>
        <w:t xml:space="preserve"> nội dung trên. Tuy nhiên, cộng tác viên dân số</w:t>
      </w:r>
      <w:r w:rsidR="0057422D" w:rsidRPr="00733259">
        <w:rPr>
          <w:rFonts w:ascii="Times New Roman" w:hAnsi="Times New Roman"/>
          <w:spacing w:val="-2"/>
          <w:sz w:val="28"/>
          <w:szCs w:val="28"/>
          <w:shd w:val="clear" w:color="auto" w:fill="FFFFFF"/>
        </w:rPr>
        <w:t xml:space="preserve"> tại tổ dân phố</w:t>
      </w:r>
      <w:r w:rsidRPr="00733259">
        <w:rPr>
          <w:rFonts w:ascii="Times New Roman" w:hAnsi="Times New Roman"/>
          <w:spacing w:val="-2"/>
          <w:sz w:val="28"/>
          <w:szCs w:val="28"/>
          <w:shd w:val="clear" w:color="auto" w:fill="FFFFFF"/>
          <w:lang w:val="vi-VN"/>
        </w:rPr>
        <w:t xml:space="preserve"> chỉ được nhận thù lao là 100.000 đồng/ngườ</w:t>
      </w:r>
      <w:r w:rsidR="005671FA" w:rsidRPr="00733259">
        <w:rPr>
          <w:rFonts w:ascii="Times New Roman" w:hAnsi="Times New Roman"/>
          <w:spacing w:val="-2"/>
          <w:sz w:val="28"/>
          <w:szCs w:val="28"/>
          <w:shd w:val="clear" w:color="auto" w:fill="FFFFFF"/>
          <w:lang w:val="vi-VN"/>
        </w:rPr>
        <w:t>i/tháng</w:t>
      </w:r>
      <w:r w:rsidR="00A63651">
        <w:rPr>
          <w:rFonts w:ascii="Times New Roman" w:hAnsi="Times New Roman"/>
          <w:spacing w:val="-2"/>
          <w:sz w:val="28"/>
          <w:szCs w:val="28"/>
          <w:shd w:val="clear" w:color="auto" w:fill="FFFFFF"/>
        </w:rPr>
        <w:t xml:space="preserve"> (Lào Cai)</w:t>
      </w:r>
      <w:r w:rsidR="004F2EE3" w:rsidRPr="00733259">
        <w:rPr>
          <w:rFonts w:ascii="Times New Roman" w:hAnsi="Times New Roman"/>
          <w:spacing w:val="-2"/>
          <w:sz w:val="28"/>
          <w:szCs w:val="28"/>
          <w:shd w:val="clear" w:color="auto" w:fill="FFFFFF"/>
        </w:rPr>
        <w:t>.</w:t>
      </w:r>
      <w:r w:rsidRPr="00733259">
        <w:rPr>
          <w:rFonts w:ascii="Times New Roman" w:hAnsi="Times New Roman"/>
          <w:spacing w:val="-2"/>
          <w:sz w:val="28"/>
          <w:szCs w:val="28"/>
          <w:shd w:val="clear" w:color="auto" w:fill="FFFFFF"/>
          <w:lang w:val="vi-VN"/>
        </w:rPr>
        <w:t xml:space="preserve"> </w:t>
      </w:r>
      <w:r w:rsidR="00A63651">
        <w:rPr>
          <w:rFonts w:ascii="Times New Roman" w:hAnsi="Times New Roman"/>
          <w:spacing w:val="-2"/>
          <w:sz w:val="28"/>
          <w:szCs w:val="28"/>
          <w:shd w:val="clear" w:color="auto" w:fill="FFFFFF"/>
        </w:rPr>
        <w:t xml:space="preserve">Tổ dân phố chưa được hỗ trợ thù lao cộng tác viên dân số, thiếu cộng tác viên dân số tại tổ dân phố (Yên Bái). </w:t>
      </w:r>
      <w:r w:rsidRPr="00733259">
        <w:rPr>
          <w:rFonts w:ascii="Times New Roman" w:hAnsi="Times New Roman"/>
          <w:spacing w:val="-2"/>
          <w:sz w:val="28"/>
          <w:szCs w:val="28"/>
          <w:shd w:val="clear" w:color="auto" w:fill="FFFFFF"/>
          <w:lang w:val="vi-VN"/>
        </w:rPr>
        <w:t>Đã có không ít cộng tác viên dân số đã bỏ</w:t>
      </w:r>
      <w:r w:rsidR="00C60CCB" w:rsidRPr="00733259">
        <w:rPr>
          <w:rFonts w:ascii="Times New Roman" w:hAnsi="Times New Roman"/>
          <w:spacing w:val="-2"/>
          <w:sz w:val="28"/>
          <w:szCs w:val="28"/>
          <w:shd w:val="clear" w:color="auto" w:fill="FFFFFF"/>
        </w:rPr>
        <w:t xml:space="preserve"> làm </w:t>
      </w:r>
      <w:r w:rsidRPr="00733259">
        <w:rPr>
          <w:rFonts w:ascii="Times New Roman" w:hAnsi="Times New Roman"/>
          <w:spacing w:val="-2"/>
          <w:sz w:val="28"/>
          <w:szCs w:val="28"/>
          <w:shd w:val="clear" w:color="auto" w:fill="FFFFFF"/>
          <w:lang w:val="vi-VN"/>
        </w:rPr>
        <w:t>hoặc không nhiệt tình làm việc, ảnh hưởng đến chất lượng hoạt độ</w:t>
      </w:r>
      <w:r w:rsidR="000853CD" w:rsidRPr="00733259">
        <w:rPr>
          <w:rFonts w:ascii="Times New Roman" w:hAnsi="Times New Roman"/>
          <w:spacing w:val="-2"/>
          <w:sz w:val="28"/>
          <w:szCs w:val="28"/>
          <w:shd w:val="clear" w:color="auto" w:fill="FFFFFF"/>
          <w:lang w:val="vi-VN"/>
        </w:rPr>
        <w:t>ng</w:t>
      </w:r>
      <w:r w:rsidR="000853CD" w:rsidRPr="00733259">
        <w:rPr>
          <w:rFonts w:ascii="Times New Roman" w:hAnsi="Times New Roman"/>
          <w:spacing w:val="-2"/>
          <w:sz w:val="28"/>
          <w:szCs w:val="28"/>
          <w:shd w:val="clear" w:color="auto" w:fill="FFFFFF"/>
        </w:rPr>
        <w:t>.</w:t>
      </w:r>
      <w:r w:rsidRPr="00733259">
        <w:rPr>
          <w:rFonts w:ascii="Times New Roman" w:hAnsi="Times New Roman"/>
          <w:spacing w:val="-2"/>
          <w:sz w:val="28"/>
          <w:szCs w:val="28"/>
          <w:shd w:val="clear" w:color="auto" w:fill="FFFFFF"/>
          <w:lang w:val="vi-VN"/>
        </w:rPr>
        <w:t xml:space="preserve"> </w:t>
      </w:r>
    </w:p>
    <w:p w:rsidR="007F3F60" w:rsidRDefault="00A63651"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4A1498">
        <w:rPr>
          <w:rFonts w:ascii="Times New Roman" w:hAnsi="Times New Roman" w:cs="Times New Roman"/>
          <w:color w:val="000000" w:themeColor="text1"/>
          <w:sz w:val="28"/>
          <w:szCs w:val="28"/>
        </w:rPr>
        <w:t>-</w:t>
      </w:r>
      <w:r w:rsidR="004A1498" w:rsidRPr="004A1498">
        <w:rPr>
          <w:rFonts w:ascii="Times New Roman" w:hAnsi="Times New Roman" w:cs="Times New Roman"/>
          <w:color w:val="000000" w:themeColor="text1"/>
          <w:sz w:val="28"/>
          <w:szCs w:val="28"/>
        </w:rPr>
        <w:t xml:space="preserve"> </w:t>
      </w:r>
      <w:r w:rsidR="004B7EAD" w:rsidRPr="004A1498">
        <w:rPr>
          <w:rFonts w:ascii="Times New Roman" w:hAnsi="Times New Roman" w:cs="Times New Roman"/>
          <w:color w:val="000000" w:themeColor="text1"/>
          <w:sz w:val="28"/>
          <w:szCs w:val="28"/>
        </w:rPr>
        <w:t xml:space="preserve">Tại các </w:t>
      </w:r>
      <w:r w:rsidRPr="004A1498">
        <w:rPr>
          <w:rFonts w:ascii="Times New Roman" w:hAnsi="Times New Roman" w:cs="Times New Roman"/>
          <w:color w:val="000000" w:themeColor="text1"/>
          <w:sz w:val="28"/>
          <w:szCs w:val="28"/>
        </w:rPr>
        <w:t>t</w:t>
      </w:r>
      <w:r w:rsidR="004B7EAD" w:rsidRPr="004A1498">
        <w:rPr>
          <w:rFonts w:ascii="Times New Roman" w:hAnsi="Times New Roman" w:cs="Times New Roman"/>
          <w:color w:val="000000" w:themeColor="text1"/>
          <w:sz w:val="28"/>
          <w:szCs w:val="28"/>
        </w:rPr>
        <w:t>rạm y tế chưa được bố trí biên chế làm công tác dân số</w:t>
      </w:r>
      <w:r w:rsidRPr="004A1498">
        <w:rPr>
          <w:rFonts w:ascii="Times New Roman" w:hAnsi="Times New Roman" w:cs="Times New Roman"/>
          <w:color w:val="000000" w:themeColor="text1"/>
          <w:sz w:val="28"/>
          <w:szCs w:val="28"/>
        </w:rPr>
        <w:t xml:space="preserve"> Yên Bái). </w:t>
      </w:r>
      <w:r w:rsidR="004B7EAD" w:rsidRPr="004A1498">
        <w:rPr>
          <w:rFonts w:ascii="Times New Roman" w:hAnsi="Times New Roman" w:cs="Times New Roman"/>
          <w:color w:val="000000" w:themeColor="text1"/>
          <w:sz w:val="28"/>
          <w:szCs w:val="28"/>
        </w:rPr>
        <w:t>Năng lực của một số cán bộ dân số, tuyên truyền viên tại cơ sở về công tác dân số trong tình hình mới còn hạn chế, lúng túng trong công tác tuyên truyền, vận động nhân dân.</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cs="Times New Roman"/>
          <w:sz w:val="28"/>
          <w:szCs w:val="28"/>
          <w:shd w:val="clear" w:color="auto" w:fill="FFFFFF"/>
        </w:rPr>
        <w:t>b</w:t>
      </w:r>
      <w:r w:rsidRPr="00733259">
        <w:rPr>
          <w:rFonts w:ascii="Times New Roman" w:hAnsi="Times New Roman" w:cs="Times New Roman"/>
          <w:sz w:val="28"/>
          <w:szCs w:val="28"/>
        </w:rPr>
        <w:t>)</w:t>
      </w:r>
      <w:r w:rsidRPr="00733259">
        <w:rPr>
          <w:rFonts w:ascii="Times New Roman" w:hAnsi="Times New Roman"/>
          <w:sz w:val="28"/>
          <w:szCs w:val="28"/>
          <w:shd w:val="clear" w:color="auto" w:fill="FFFFFF"/>
        </w:rPr>
        <w:t xml:space="preserve"> </w:t>
      </w:r>
      <w:r w:rsidR="00685C55" w:rsidRPr="00733259">
        <w:rPr>
          <w:rFonts w:ascii="Times New Roman" w:hAnsi="Times New Roman"/>
          <w:sz w:val="28"/>
          <w:szCs w:val="28"/>
          <w:shd w:val="clear" w:color="auto" w:fill="FFFFFF"/>
          <w:lang w:val="vi-VN"/>
        </w:rPr>
        <w:t xml:space="preserve">Về công tác kế hoạch hóa gia đình </w:t>
      </w:r>
    </w:p>
    <w:p w:rsidR="007F3F60" w:rsidRDefault="00C33070"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Pr>
          <w:rFonts w:ascii="Times New Roman" w:hAnsi="Times New Roman"/>
          <w:sz w:val="28"/>
          <w:szCs w:val="28"/>
          <w:shd w:val="clear" w:color="auto" w:fill="FFFFFF"/>
          <w:lang w:val="vi-VN"/>
        </w:rPr>
        <w:t>Theo</w:t>
      </w:r>
      <w:r>
        <w:rPr>
          <w:rFonts w:ascii="Times New Roman" w:hAnsi="Times New Roman"/>
          <w:sz w:val="28"/>
          <w:szCs w:val="28"/>
          <w:shd w:val="clear" w:color="auto" w:fill="FFFFFF"/>
        </w:rPr>
        <w:t xml:space="preserve"> </w:t>
      </w:r>
      <w:r w:rsidR="00685C55" w:rsidRPr="00733259">
        <w:rPr>
          <w:rFonts w:ascii="Times New Roman" w:hAnsi="Times New Roman"/>
          <w:sz w:val="28"/>
          <w:szCs w:val="28"/>
          <w:shd w:val="clear" w:color="auto" w:fill="FFFFFF"/>
          <w:lang w:val="vi-VN"/>
        </w:rPr>
        <w:t xml:space="preserve">hướng dẫn tại </w:t>
      </w:r>
      <w:r w:rsidR="00685C55" w:rsidRPr="00733259">
        <w:rPr>
          <w:rFonts w:ascii="Times New Roman" w:hAnsi="Times New Roman"/>
          <w:sz w:val="28"/>
          <w:szCs w:val="28"/>
          <w:shd w:val="clear" w:color="auto" w:fill="FFFFFF"/>
        </w:rPr>
        <w:t xml:space="preserve">Quyết định số 1125/QĐ-TTg </w:t>
      </w:r>
      <w:r w:rsidR="00685C55" w:rsidRPr="00733259">
        <w:rPr>
          <w:rFonts w:ascii="Times New Roman" w:hAnsi="Times New Roman"/>
          <w:sz w:val="28"/>
          <w:szCs w:val="28"/>
          <w:shd w:val="clear" w:color="auto" w:fill="FFFFFF"/>
          <w:lang w:val="vi-VN"/>
        </w:rPr>
        <w:t xml:space="preserve">ngày 31/7/2017 và Thông tư </w:t>
      </w:r>
      <w:r w:rsidR="006847DC" w:rsidRPr="00733259">
        <w:rPr>
          <w:rFonts w:ascii="Times New Roman" w:hAnsi="Times New Roman"/>
          <w:sz w:val="28"/>
          <w:szCs w:val="28"/>
          <w:shd w:val="clear" w:color="auto" w:fill="FFFFFF"/>
          <w:lang w:val="vi-VN"/>
        </w:rPr>
        <w:t xml:space="preserve">26/2018/TT-BTC ngày 21/3/2018, </w:t>
      </w:r>
      <w:r w:rsidR="006847DC" w:rsidRPr="00733259">
        <w:rPr>
          <w:rFonts w:ascii="Times New Roman" w:hAnsi="Times New Roman"/>
          <w:sz w:val="28"/>
          <w:szCs w:val="28"/>
          <w:shd w:val="clear" w:color="auto" w:fill="FFFFFF"/>
        </w:rPr>
        <w:t>n</w:t>
      </w:r>
      <w:r w:rsidR="00685C55" w:rsidRPr="00733259">
        <w:rPr>
          <w:rFonts w:ascii="Times New Roman" w:hAnsi="Times New Roman"/>
          <w:sz w:val="28"/>
          <w:szCs w:val="28"/>
          <w:shd w:val="clear" w:color="auto" w:fill="FFFFFF"/>
          <w:lang w:val="vi-VN"/>
        </w:rPr>
        <w:t>gân sách địa phương đảm bảo kinh phí thực hiện dịch vụ KHHGĐ, xử lý tai biến theo chuyên môn y tế. Theo Quyết định số 4128/QĐ-BYT ngày 29/7/2016 của Bộ Y tế về “Hướng dẫn quốc gia về các dịch vụ chăm sóc sức khỏe sinh sản”, các dịch vụ KHHGĐ cần phải thực hiện đảm bảo kỹ thuật chuyên môn cũng như công tác kiểm soát nhiễm khuẩn. Để thực hiện dịch vụ KHHGĐ đúng quy định, ngoài phương tiện tránh thai cần có thuốc thiết yếu và vật tư y tế khác.</w:t>
      </w:r>
      <w:r w:rsidR="00685C55" w:rsidRPr="00733259">
        <w:rPr>
          <w:rFonts w:ascii="Times New Roman" w:hAnsi="Times New Roman"/>
          <w:sz w:val="28"/>
          <w:szCs w:val="28"/>
          <w:lang w:val="vi-VN"/>
        </w:rPr>
        <w:t xml:space="preserve"> </w:t>
      </w:r>
    </w:p>
    <w:p w:rsidR="007F3F60" w:rsidRDefault="004A1498"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4A1498">
        <w:rPr>
          <w:rFonts w:ascii="Times New Roman" w:hAnsi="Times New Roman"/>
          <w:spacing w:val="-2"/>
          <w:sz w:val="28"/>
          <w:szCs w:val="28"/>
        </w:rPr>
        <w:lastRenderedPageBreak/>
        <w:t>C</w:t>
      </w:r>
      <w:r w:rsidR="00685C55" w:rsidRPr="004A1498">
        <w:rPr>
          <w:rFonts w:ascii="Times New Roman" w:hAnsi="Times New Roman"/>
          <w:spacing w:val="-2"/>
          <w:sz w:val="28"/>
          <w:szCs w:val="28"/>
        </w:rPr>
        <w:t xml:space="preserve">ông tác này đã được </w:t>
      </w:r>
      <w:r w:rsidRPr="004A1498">
        <w:rPr>
          <w:rFonts w:ascii="Times New Roman" w:hAnsi="Times New Roman"/>
          <w:spacing w:val="-2"/>
          <w:sz w:val="28"/>
          <w:szCs w:val="28"/>
        </w:rPr>
        <w:t>Lào Cai</w:t>
      </w:r>
      <w:r w:rsidR="00685C55" w:rsidRPr="004A1498">
        <w:rPr>
          <w:rFonts w:ascii="Times New Roman" w:hAnsi="Times New Roman"/>
          <w:spacing w:val="-2"/>
          <w:sz w:val="28"/>
          <w:szCs w:val="28"/>
        </w:rPr>
        <w:t xml:space="preserve"> hỗ trợ theo chính sách cho các đối tượ</w:t>
      </w:r>
      <w:r w:rsidR="00976926" w:rsidRPr="004A1498">
        <w:rPr>
          <w:rFonts w:ascii="Times New Roman" w:hAnsi="Times New Roman"/>
          <w:spacing w:val="-2"/>
          <w:sz w:val="28"/>
          <w:szCs w:val="28"/>
        </w:rPr>
        <w:t>ng là ng</w:t>
      </w:r>
      <w:r w:rsidR="00685C55" w:rsidRPr="004A1498">
        <w:rPr>
          <w:rFonts w:ascii="Times New Roman" w:hAnsi="Times New Roman"/>
          <w:spacing w:val="-2"/>
          <w:sz w:val="28"/>
          <w:szCs w:val="28"/>
        </w:rPr>
        <w:t xml:space="preserve">ười thuộc hộ nghèo, hộ cận </w:t>
      </w:r>
      <w:r w:rsidR="00976926" w:rsidRPr="004A1498">
        <w:rPr>
          <w:rFonts w:ascii="Times New Roman" w:hAnsi="Times New Roman"/>
          <w:spacing w:val="-2"/>
          <w:sz w:val="28"/>
          <w:szCs w:val="28"/>
        </w:rPr>
        <w:t>nghèo;</w:t>
      </w:r>
      <w:r w:rsidR="00685C55" w:rsidRPr="004A1498">
        <w:rPr>
          <w:rFonts w:ascii="Times New Roman" w:hAnsi="Times New Roman"/>
          <w:spacing w:val="-2"/>
          <w:sz w:val="28"/>
          <w:szCs w:val="28"/>
        </w:rPr>
        <w:t xml:space="preserve"> người dân tộc thiểu số sống tại các xã đặc biệt khó khăn</w:t>
      </w:r>
      <w:r w:rsidRPr="004A1498">
        <w:rPr>
          <w:rFonts w:ascii="Times New Roman" w:hAnsi="Times New Roman"/>
          <w:spacing w:val="-2"/>
          <w:sz w:val="28"/>
          <w:szCs w:val="28"/>
        </w:rPr>
        <w:t>; các thôn khu vực III thuộc các xã khu vực II, khu vực I</w:t>
      </w:r>
      <w:r w:rsidR="00685C55" w:rsidRPr="004A1498">
        <w:rPr>
          <w:rFonts w:ascii="Times New Roman" w:hAnsi="Times New Roman"/>
          <w:spacing w:val="-2"/>
          <w:sz w:val="28"/>
          <w:szCs w:val="28"/>
        </w:rPr>
        <w:t xml:space="preserve"> (khoảng</w:t>
      </w:r>
      <w:r w:rsidR="00EB69E3" w:rsidRPr="004A1498">
        <w:rPr>
          <w:rFonts w:ascii="Times New Roman" w:hAnsi="Times New Roman"/>
          <w:spacing w:val="-2"/>
          <w:sz w:val="28"/>
          <w:szCs w:val="28"/>
        </w:rPr>
        <w:t xml:space="preserve"> </w:t>
      </w:r>
      <w:r w:rsidR="0061667F" w:rsidRPr="004A1498">
        <w:rPr>
          <w:rFonts w:ascii="Times New Roman" w:hAnsi="Times New Roman"/>
          <w:spacing w:val="-2"/>
          <w:sz w:val="28"/>
          <w:szCs w:val="28"/>
        </w:rPr>
        <w:t>40-</w:t>
      </w:r>
      <w:r w:rsidR="00685C55" w:rsidRPr="004A1498">
        <w:rPr>
          <w:rFonts w:ascii="Times New Roman" w:hAnsi="Times New Roman"/>
          <w:spacing w:val="-2"/>
          <w:sz w:val="28"/>
          <w:szCs w:val="28"/>
        </w:rPr>
        <w:t>70% chỉ</w:t>
      </w:r>
      <w:r w:rsidR="00C33070" w:rsidRPr="004A1498">
        <w:rPr>
          <w:rFonts w:ascii="Times New Roman" w:hAnsi="Times New Roman"/>
          <w:spacing w:val="-2"/>
          <w:sz w:val="28"/>
          <w:szCs w:val="28"/>
        </w:rPr>
        <w:t xml:space="preserve"> tiêu hằ</w:t>
      </w:r>
      <w:r w:rsidR="00685C55" w:rsidRPr="004A1498">
        <w:rPr>
          <w:rFonts w:ascii="Times New Roman" w:hAnsi="Times New Roman"/>
          <w:spacing w:val="-2"/>
          <w:sz w:val="28"/>
          <w:szCs w:val="28"/>
        </w:rPr>
        <w:t>ng năm</w:t>
      </w:r>
      <w:r w:rsidR="00EB69E3" w:rsidRPr="004A1498">
        <w:rPr>
          <w:rFonts w:ascii="Times New Roman" w:hAnsi="Times New Roman"/>
          <w:spacing w:val="-2"/>
          <w:sz w:val="28"/>
          <w:szCs w:val="28"/>
        </w:rPr>
        <w:t xml:space="preserve"> tùy theo từng biện pháp</w:t>
      </w:r>
      <w:r w:rsidR="00685C55" w:rsidRPr="004A1498">
        <w:rPr>
          <w:rFonts w:ascii="Times New Roman" w:hAnsi="Times New Roman"/>
          <w:spacing w:val="-2"/>
          <w:sz w:val="28"/>
          <w:szCs w:val="28"/>
        </w:rPr>
        <w:t>). Tuy nhiên</w:t>
      </w:r>
      <w:r w:rsidR="00A5421B" w:rsidRPr="004A1498">
        <w:rPr>
          <w:rFonts w:ascii="Times New Roman" w:hAnsi="Times New Roman"/>
          <w:spacing w:val="-2"/>
          <w:sz w:val="28"/>
          <w:szCs w:val="28"/>
        </w:rPr>
        <w:t>,</w:t>
      </w:r>
      <w:r w:rsidR="00685C55" w:rsidRPr="004A1498">
        <w:rPr>
          <w:rFonts w:ascii="Times New Roman" w:hAnsi="Times New Roman"/>
          <w:spacing w:val="-2"/>
          <w:sz w:val="28"/>
          <w:szCs w:val="28"/>
        </w:rPr>
        <w:t xml:space="preserve"> định mức chưa đảm bảo tính đúng tính đủ theo giá dịch vụ hiệ</w:t>
      </w:r>
      <w:r w:rsidR="000C2722" w:rsidRPr="004A1498">
        <w:rPr>
          <w:rFonts w:ascii="Times New Roman" w:hAnsi="Times New Roman"/>
          <w:spacing w:val="-2"/>
          <w:sz w:val="28"/>
          <w:szCs w:val="28"/>
        </w:rPr>
        <w:t>n hành; một số nội dung hỗ trợ không còn phù hợp như triệt sản nam do có rất ít đối tượng trong diện được hỗ trợ vì các biện pháp tránh thai đa dạng nên các cặp vợ chồng có nhiều lựa chọn hơn ít sử dụng biện pháp này, điều trị tai biến cho người sử dụng các biện pháp tránh thai lâm sàng thất bại do điều kiện vô khuẩn và kỹ thuật thực hiện dịch vụ đảm bảo an toàn đã hạn chế được tình trạng này</w:t>
      </w:r>
      <w:r w:rsidRPr="004A1498">
        <w:rPr>
          <w:rFonts w:ascii="Times New Roman" w:hAnsi="Times New Roman"/>
          <w:spacing w:val="-2"/>
          <w:sz w:val="28"/>
          <w:szCs w:val="28"/>
        </w:rPr>
        <w:t xml:space="preserve"> (Lào Cai)</w:t>
      </w:r>
      <w:r w:rsidR="000C2722" w:rsidRPr="004A1498">
        <w:rPr>
          <w:rFonts w:ascii="Times New Roman" w:hAnsi="Times New Roman"/>
          <w:spacing w:val="-2"/>
          <w:sz w:val="28"/>
          <w:szCs w:val="28"/>
        </w:rPr>
        <w:t>.</w:t>
      </w:r>
      <w:r w:rsidR="00685C55" w:rsidRPr="004A1498">
        <w:rPr>
          <w:rFonts w:ascii="Times New Roman" w:hAnsi="Times New Roman"/>
          <w:spacing w:val="-2"/>
          <w:sz w:val="28"/>
          <w:szCs w:val="28"/>
        </w:rPr>
        <w:t xml:space="preserve"> Đồng thời nguồ</w:t>
      </w:r>
      <w:r w:rsidR="00B26DB3" w:rsidRPr="004A1498">
        <w:rPr>
          <w:rFonts w:ascii="Times New Roman" w:hAnsi="Times New Roman"/>
          <w:spacing w:val="-2"/>
          <w:sz w:val="28"/>
          <w:szCs w:val="28"/>
        </w:rPr>
        <w:t>n phương tiện tránh thai</w:t>
      </w:r>
      <w:r w:rsidR="00685C55" w:rsidRPr="004A1498">
        <w:rPr>
          <w:rFonts w:ascii="Times New Roman" w:hAnsi="Times New Roman"/>
          <w:spacing w:val="-2"/>
          <w:sz w:val="28"/>
          <w:szCs w:val="28"/>
        </w:rPr>
        <w:t xml:space="preserve"> miễ</w:t>
      </w:r>
      <w:r w:rsidR="001D4D14" w:rsidRPr="004A1498">
        <w:rPr>
          <w:rFonts w:ascii="Times New Roman" w:hAnsi="Times New Roman"/>
          <w:spacing w:val="-2"/>
          <w:sz w:val="28"/>
          <w:szCs w:val="28"/>
        </w:rPr>
        <w:t>n phí do ngân sách t</w:t>
      </w:r>
      <w:r w:rsidR="00685C55" w:rsidRPr="004A1498">
        <w:rPr>
          <w:rFonts w:ascii="Times New Roman" w:hAnsi="Times New Roman"/>
          <w:spacing w:val="-2"/>
          <w:sz w:val="28"/>
          <w:szCs w:val="28"/>
        </w:rPr>
        <w:t>rung ương đảm bảo luôn ở tình trạng thiếu, chậm</w:t>
      </w:r>
      <w:r w:rsidR="001D4D14" w:rsidRPr="004A1498">
        <w:rPr>
          <w:rFonts w:ascii="Times New Roman" w:hAnsi="Times New Roman"/>
          <w:spacing w:val="-2"/>
          <w:sz w:val="28"/>
          <w:szCs w:val="28"/>
        </w:rPr>
        <w:t xml:space="preserve"> đến nay đã gần hết</w:t>
      </w:r>
      <w:r w:rsidR="00685C55" w:rsidRPr="004A1498">
        <w:rPr>
          <w:rFonts w:ascii="Times New Roman" w:hAnsi="Times New Roman"/>
          <w:spacing w:val="-2"/>
          <w:sz w:val="28"/>
          <w:szCs w:val="28"/>
        </w:rPr>
        <w:t>, không đủ đáp ứng nhu cầu sử dụng thực tế.</w:t>
      </w:r>
      <w:r w:rsidR="00A06C24" w:rsidRPr="004A1498">
        <w:rPr>
          <w:rFonts w:ascii="Times New Roman" w:hAnsi="Times New Roman"/>
          <w:spacing w:val="-2"/>
          <w:sz w:val="28"/>
          <w:szCs w:val="28"/>
        </w:rPr>
        <w:t xml:space="preserve"> </w:t>
      </w:r>
      <w:r w:rsidR="00BD58AD" w:rsidRPr="004A1498">
        <w:rPr>
          <w:rFonts w:ascii="Times New Roman" w:hAnsi="Times New Roman"/>
          <w:spacing w:val="-2"/>
          <w:sz w:val="28"/>
          <w:szCs w:val="28"/>
        </w:rPr>
        <w:t xml:space="preserve"> </w:t>
      </w:r>
    </w:p>
    <w:p w:rsidR="007F3F60" w:rsidRDefault="00BD58AD"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D87680">
        <w:rPr>
          <w:rFonts w:ascii="Times New Roman" w:hAnsi="Times New Roman"/>
          <w:sz w:val="28"/>
          <w:szCs w:val="28"/>
          <w:shd w:val="clear" w:color="auto" w:fill="FFFFFF"/>
        </w:rPr>
        <w:t>Từ năm 2021</w:t>
      </w:r>
      <w:r w:rsidR="00A5421B" w:rsidRPr="00D87680">
        <w:rPr>
          <w:rFonts w:ascii="Times New Roman" w:hAnsi="Times New Roman"/>
          <w:sz w:val="28"/>
          <w:szCs w:val="28"/>
          <w:shd w:val="clear" w:color="auto" w:fill="FFFFFF"/>
        </w:rPr>
        <w:t>,</w:t>
      </w:r>
      <w:r w:rsidRPr="00D87680">
        <w:rPr>
          <w:rFonts w:ascii="Times New Roman" w:hAnsi="Times New Roman"/>
          <w:sz w:val="28"/>
          <w:szCs w:val="28"/>
          <w:shd w:val="clear" w:color="auto" w:fill="FFFFFF"/>
        </w:rPr>
        <w:t xml:space="preserve"> </w:t>
      </w:r>
      <w:r w:rsidR="0061667F" w:rsidRPr="00D87680">
        <w:rPr>
          <w:rFonts w:ascii="Times New Roman" w:hAnsi="Times New Roman"/>
          <w:sz w:val="28"/>
          <w:szCs w:val="28"/>
          <w:shd w:val="clear" w:color="auto" w:fill="FFFFFF"/>
        </w:rPr>
        <w:t xml:space="preserve">đến nay </w:t>
      </w:r>
      <w:r w:rsidRPr="00D87680">
        <w:rPr>
          <w:rFonts w:ascii="Times New Roman" w:hAnsi="Times New Roman"/>
          <w:sz w:val="28"/>
          <w:szCs w:val="28"/>
          <w:shd w:val="clear" w:color="auto" w:fill="FFFFFF"/>
        </w:rPr>
        <w:t>nguồn phương tiện tránh thai miễn phí càng trở lên khan hiế</w:t>
      </w:r>
      <w:r w:rsidR="0061667F" w:rsidRPr="00D87680">
        <w:rPr>
          <w:rFonts w:ascii="Times New Roman" w:hAnsi="Times New Roman"/>
          <w:sz w:val="28"/>
          <w:szCs w:val="28"/>
          <w:shd w:val="clear" w:color="auto" w:fill="FFFFFF"/>
        </w:rPr>
        <w:t>m hơn do</w:t>
      </w:r>
      <w:r w:rsidR="00821FDB" w:rsidRPr="00D87680">
        <w:rPr>
          <w:rFonts w:ascii="Times New Roman" w:hAnsi="Times New Roman"/>
          <w:sz w:val="28"/>
          <w:szCs w:val="28"/>
          <w:shd w:val="clear" w:color="auto" w:fill="FFFFFF"/>
        </w:rPr>
        <w:t xml:space="preserve"> nguồn </w:t>
      </w:r>
      <w:r w:rsidR="00A5421B" w:rsidRPr="00D87680">
        <w:rPr>
          <w:rFonts w:ascii="Times New Roman" w:hAnsi="Times New Roman"/>
          <w:sz w:val="28"/>
          <w:szCs w:val="28"/>
          <w:shd w:val="clear" w:color="auto" w:fill="FFFFFF"/>
        </w:rPr>
        <w:t>t</w:t>
      </w:r>
      <w:r w:rsidR="00821FDB" w:rsidRPr="00D87680">
        <w:rPr>
          <w:rFonts w:ascii="Times New Roman" w:hAnsi="Times New Roman"/>
          <w:sz w:val="28"/>
          <w:szCs w:val="28"/>
          <w:shd w:val="clear" w:color="auto" w:fill="FFFFFF"/>
        </w:rPr>
        <w:t>rung ương hỗ trợ giảm mạnh (từ chương trình mục tiêu Y tế -Dân số</w:t>
      </w:r>
      <w:r w:rsidR="004E16F6" w:rsidRPr="00D87680">
        <w:rPr>
          <w:rFonts w:ascii="Times New Roman" w:hAnsi="Times New Roman"/>
          <w:sz w:val="28"/>
          <w:szCs w:val="28"/>
          <w:shd w:val="clear" w:color="auto" w:fill="FFFFFF"/>
        </w:rPr>
        <w:t>)</w:t>
      </w:r>
      <w:r w:rsidR="00821FDB" w:rsidRPr="00D87680">
        <w:rPr>
          <w:rFonts w:ascii="Times New Roman" w:hAnsi="Times New Roman"/>
          <w:sz w:val="28"/>
          <w:szCs w:val="28"/>
          <w:shd w:val="clear" w:color="auto" w:fill="FFFFFF"/>
        </w:rPr>
        <w:t xml:space="preserve"> chỉ còn rất ít từ nguồn tồn kho để hỗ trợ cho </w:t>
      </w:r>
      <w:r w:rsidR="001B7266" w:rsidRPr="00D87680">
        <w:rPr>
          <w:rFonts w:ascii="Times New Roman" w:hAnsi="Times New Roman"/>
          <w:sz w:val="28"/>
          <w:szCs w:val="28"/>
          <w:shd w:val="clear" w:color="auto" w:fill="FFFFFF"/>
          <w:lang w:val="vi-VN"/>
        </w:rPr>
        <w:t>các tỉnh (hiện tại chỉ còn dụng cụ tử</w:t>
      </w:r>
      <w:r w:rsidR="00C33070" w:rsidRPr="00D87680">
        <w:rPr>
          <w:rFonts w:ascii="Times New Roman" w:hAnsi="Times New Roman"/>
          <w:sz w:val="28"/>
          <w:szCs w:val="28"/>
          <w:shd w:val="clear" w:color="auto" w:fill="FFFFFF"/>
          <w:lang w:val="vi-VN"/>
        </w:rPr>
        <w:t xml:space="preserve"> cung</w:t>
      </w:r>
      <w:r w:rsidR="001B7266" w:rsidRPr="00D87680">
        <w:rPr>
          <w:rFonts w:ascii="Times New Roman" w:hAnsi="Times New Roman"/>
          <w:sz w:val="28"/>
          <w:szCs w:val="28"/>
          <w:shd w:val="clear" w:color="auto" w:fill="FFFFFF"/>
          <w:lang w:val="vi-VN"/>
        </w:rPr>
        <w:t>, dự kiến chỉ đáp ứng được đến</w:t>
      </w:r>
      <w:r w:rsidR="00A06C24" w:rsidRPr="00D87680">
        <w:rPr>
          <w:rFonts w:ascii="Times New Roman" w:hAnsi="Times New Roman"/>
          <w:sz w:val="28"/>
          <w:szCs w:val="28"/>
          <w:shd w:val="clear" w:color="auto" w:fill="FFFFFF"/>
        </w:rPr>
        <w:t xml:space="preserve"> năm 2025</w:t>
      </w:r>
      <w:r w:rsidR="001B1EE4" w:rsidRPr="00D87680">
        <w:rPr>
          <w:rFonts w:ascii="Times New Roman" w:hAnsi="Times New Roman"/>
          <w:sz w:val="28"/>
          <w:szCs w:val="28"/>
          <w:shd w:val="clear" w:color="auto" w:fill="FFFFFF"/>
          <w:lang w:val="vi-VN"/>
        </w:rPr>
        <w:t xml:space="preserve">). Hiện </w:t>
      </w:r>
      <w:r w:rsidR="00453A68" w:rsidRPr="00D87680">
        <w:rPr>
          <w:rFonts w:ascii="Times New Roman" w:hAnsi="Times New Roman"/>
          <w:sz w:val="28"/>
          <w:szCs w:val="28"/>
          <w:shd w:val="clear" w:color="auto" w:fill="FFFFFF"/>
        </w:rPr>
        <w:t>n</w:t>
      </w:r>
      <w:r w:rsidR="001B1EE4" w:rsidRPr="00D87680">
        <w:rPr>
          <w:rFonts w:ascii="Times New Roman" w:hAnsi="Times New Roman"/>
          <w:sz w:val="28"/>
          <w:szCs w:val="28"/>
          <w:shd w:val="clear" w:color="auto" w:fill="FFFFFF"/>
          <w:lang w:val="vi-VN"/>
        </w:rPr>
        <w:t>ay</w:t>
      </w:r>
      <w:r w:rsidR="00453A68" w:rsidRPr="00D87680">
        <w:rPr>
          <w:rFonts w:ascii="Times New Roman" w:hAnsi="Times New Roman"/>
          <w:sz w:val="28"/>
          <w:szCs w:val="28"/>
          <w:shd w:val="clear" w:color="auto" w:fill="FFFFFF"/>
        </w:rPr>
        <w:t xml:space="preserve"> tỉnh</w:t>
      </w:r>
      <w:r w:rsidR="00821FDB" w:rsidRPr="00D87680">
        <w:rPr>
          <w:rFonts w:ascii="Times New Roman" w:hAnsi="Times New Roman"/>
          <w:sz w:val="28"/>
          <w:szCs w:val="28"/>
          <w:shd w:val="clear" w:color="auto" w:fill="FFFFFF"/>
        </w:rPr>
        <w:t xml:space="preserve"> chưa có kinh phí hỗ trợ cho nội dung này.</w:t>
      </w:r>
      <w:r w:rsidR="004E16F6" w:rsidRPr="00D87680">
        <w:rPr>
          <w:rFonts w:ascii="Times New Roman" w:hAnsi="Times New Roman"/>
          <w:sz w:val="28"/>
          <w:szCs w:val="28"/>
          <w:shd w:val="clear" w:color="auto" w:fill="FFFFFF"/>
        </w:rPr>
        <w:t xml:space="preserve"> Trong khi Lào Cai là tỉnh nằm trong nhóm</w:t>
      </w:r>
      <w:r w:rsidR="004A1498">
        <w:rPr>
          <w:rFonts w:ascii="Times New Roman" w:hAnsi="Times New Roman"/>
          <w:sz w:val="28"/>
          <w:szCs w:val="28"/>
          <w:shd w:val="clear" w:color="auto" w:fill="FFFFFF"/>
        </w:rPr>
        <w:t xml:space="preserve"> </w:t>
      </w:r>
      <w:r w:rsidR="004E16F6" w:rsidRPr="00D87680">
        <w:rPr>
          <w:rFonts w:ascii="Times New Roman" w:hAnsi="Times New Roman"/>
          <w:sz w:val="28"/>
          <w:szCs w:val="28"/>
          <w:shd w:val="clear" w:color="auto" w:fill="FFFFFF"/>
        </w:rPr>
        <w:t>tỉnh có mức sinh cao</w:t>
      </w:r>
      <w:r w:rsidR="00826A29" w:rsidRPr="00D87680">
        <w:rPr>
          <w:sz w:val="28"/>
          <w:szCs w:val="28"/>
        </w:rPr>
        <w:t xml:space="preserve"> </w:t>
      </w:r>
      <w:r w:rsidR="00E668F7" w:rsidRPr="00D87680">
        <w:rPr>
          <w:rFonts w:ascii="Times New Roman" w:hAnsi="Times New Roman" w:cs="Times New Roman"/>
          <w:sz w:val="28"/>
          <w:szCs w:val="28"/>
        </w:rPr>
        <w:t>(theo Quyết định số 588/QĐ-TTg ngày 28/4/2020 của Thủ tướng Chính phủ về việc phê duyệ</w:t>
      </w:r>
      <w:r w:rsidR="00C33070" w:rsidRPr="00D87680">
        <w:rPr>
          <w:rFonts w:ascii="Times New Roman" w:hAnsi="Times New Roman" w:cs="Times New Roman"/>
          <w:sz w:val="28"/>
          <w:szCs w:val="28"/>
        </w:rPr>
        <w:t>t “</w:t>
      </w:r>
      <w:r w:rsidR="00E668F7" w:rsidRPr="00D87680">
        <w:rPr>
          <w:rFonts w:ascii="Times New Roman" w:hAnsi="Times New Roman" w:cs="Times New Roman"/>
          <w:sz w:val="28"/>
          <w:szCs w:val="28"/>
        </w:rPr>
        <w:t>Chương trình điều chỉnh mức sinh phù hợp các</w:t>
      </w:r>
      <w:r w:rsidR="00E668F7" w:rsidRPr="00733259">
        <w:rPr>
          <w:rFonts w:ascii="Times New Roman" w:hAnsi="Times New Roman" w:cs="Times New Roman"/>
          <w:sz w:val="28"/>
          <w:szCs w:val="28"/>
        </w:rPr>
        <w:t xml:space="preserve"> vùng, đối tượng đế</w:t>
      </w:r>
      <w:r w:rsidR="00931652" w:rsidRPr="00733259">
        <w:rPr>
          <w:rFonts w:ascii="Times New Roman" w:hAnsi="Times New Roman" w:cs="Times New Roman"/>
          <w:sz w:val="28"/>
          <w:szCs w:val="28"/>
        </w:rPr>
        <w:t>n năm 2030” quy định</w:t>
      </w:r>
      <w:r w:rsidR="00E668F7" w:rsidRPr="00733259">
        <w:rPr>
          <w:rFonts w:ascii="Times New Roman" w:hAnsi="Times New Roman" w:cs="Times New Roman"/>
          <w:sz w:val="28"/>
          <w:szCs w:val="28"/>
        </w:rPr>
        <w:t xml:space="preserve"> người dân tại các địa phương có mức sinh cao được hỗ trợ chi phí kế hoạch hóa gia đình bao gồm cả phương tiện tránh thai)</w:t>
      </w:r>
      <w:r w:rsidR="004E16F6" w:rsidRPr="00733259">
        <w:rPr>
          <w:rFonts w:ascii="Times New Roman" w:hAnsi="Times New Roman" w:cs="Times New Roman"/>
          <w:sz w:val="28"/>
          <w:szCs w:val="28"/>
          <w:shd w:val="clear" w:color="auto" w:fill="FFFFFF"/>
        </w:rPr>
        <w:t>,</w:t>
      </w:r>
      <w:r w:rsidR="004E16F6" w:rsidRPr="00733259">
        <w:rPr>
          <w:rFonts w:ascii="Times New Roman" w:hAnsi="Times New Roman"/>
          <w:sz w:val="28"/>
          <w:szCs w:val="28"/>
          <w:shd w:val="clear" w:color="auto" w:fill="FFFFFF"/>
        </w:rPr>
        <w:t xml:space="preserve"> được cấp miễn phí phương tiện tránh thai cho mọi đối tượng</w:t>
      </w:r>
      <w:r w:rsidR="001B1EE4" w:rsidRPr="00733259">
        <w:rPr>
          <w:rFonts w:ascii="Times New Roman" w:hAnsi="Times New Roman"/>
          <w:sz w:val="28"/>
          <w:szCs w:val="28"/>
          <w:shd w:val="clear" w:color="auto" w:fill="FFFFFF"/>
          <w:lang w:val="vi-VN"/>
        </w:rPr>
        <w:t xml:space="preserve"> có nhu cầu sử dụng</w:t>
      </w:r>
      <w:r w:rsidR="004E16F6" w:rsidRPr="00733259">
        <w:rPr>
          <w:rFonts w:ascii="Times New Roman" w:hAnsi="Times New Roman"/>
          <w:sz w:val="28"/>
          <w:szCs w:val="28"/>
          <w:shd w:val="clear" w:color="auto" w:fill="FFFFFF"/>
        </w:rPr>
        <w:t>.</w:t>
      </w:r>
    </w:p>
    <w:p w:rsidR="007F3F60"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sz w:val="28"/>
          <w:szCs w:val="28"/>
          <w:shd w:val="clear" w:color="auto" w:fill="FFFFFF"/>
          <w:lang w:val="vi-VN"/>
        </w:rPr>
        <w:t xml:space="preserve">Bên cạnh đó, việc thu phí dịch vụ </w:t>
      </w:r>
      <w:r w:rsidR="004A1498">
        <w:rPr>
          <w:rFonts w:ascii="Times New Roman" w:hAnsi="Times New Roman"/>
          <w:sz w:val="28"/>
          <w:szCs w:val="28"/>
          <w:shd w:val="clear" w:color="auto" w:fill="FFFFFF"/>
        </w:rPr>
        <w:t>kế hoạch hoá gia đình</w:t>
      </w:r>
      <w:r w:rsidRPr="00733259">
        <w:rPr>
          <w:rFonts w:ascii="Times New Roman" w:hAnsi="Times New Roman"/>
          <w:sz w:val="28"/>
          <w:szCs w:val="28"/>
          <w:shd w:val="clear" w:color="auto" w:fill="FFFFFF"/>
          <w:lang w:val="vi-VN"/>
        </w:rPr>
        <w:t xml:space="preserve"> khó triển khai, do đời sống nhân dân còn khó khăn, người dân chưa </w:t>
      </w:r>
      <w:r w:rsidRPr="00733259">
        <w:rPr>
          <w:rFonts w:ascii="Times New Roman" w:hAnsi="Times New Roman"/>
          <w:sz w:val="28"/>
          <w:szCs w:val="28"/>
          <w:shd w:val="clear" w:color="auto" w:fill="FFFFFF"/>
        </w:rPr>
        <w:t xml:space="preserve">thực sự </w:t>
      </w:r>
      <w:r w:rsidRPr="00733259">
        <w:rPr>
          <w:rFonts w:ascii="Times New Roman" w:hAnsi="Times New Roman"/>
          <w:sz w:val="28"/>
          <w:szCs w:val="28"/>
          <w:shd w:val="clear" w:color="auto" w:fill="FFFFFF"/>
          <w:lang w:val="vi-VN"/>
        </w:rPr>
        <w:t xml:space="preserve">chủ động chi trả cho việc thực hiện </w:t>
      </w:r>
      <w:r w:rsidR="004A1498">
        <w:rPr>
          <w:rFonts w:ascii="Times New Roman" w:hAnsi="Times New Roman"/>
          <w:sz w:val="28"/>
          <w:szCs w:val="28"/>
          <w:shd w:val="clear" w:color="auto" w:fill="FFFFFF"/>
        </w:rPr>
        <w:t>kế hoạch hoá gia đình</w:t>
      </w:r>
      <w:r w:rsidRPr="00733259">
        <w:rPr>
          <w:rFonts w:ascii="Times New Roman" w:hAnsi="Times New Roman"/>
          <w:sz w:val="28"/>
          <w:szCs w:val="28"/>
          <w:shd w:val="clear" w:color="auto" w:fill="FFFFFF"/>
          <w:lang w:val="vi-VN"/>
        </w:rPr>
        <w:t>, còn nặng tư tưởng được cung cấp miễn phí. Từ đó, kết quả thực hiện các biện pháp tránh thai lâm sàng (biện pháp tránh thai có hiệu quả cao và lâu dài)</w:t>
      </w:r>
      <w:r w:rsidRPr="00733259">
        <w:rPr>
          <w:rFonts w:ascii="Times New Roman" w:hAnsi="Times New Roman"/>
          <w:sz w:val="28"/>
          <w:szCs w:val="28"/>
          <w:shd w:val="clear" w:color="auto" w:fill="FFFFFF"/>
        </w:rPr>
        <w:t xml:space="preserve"> chưa đạt </w:t>
      </w:r>
      <w:r w:rsidRPr="00733259">
        <w:rPr>
          <w:rFonts w:ascii="Times New Roman" w:hAnsi="Times New Roman"/>
          <w:sz w:val="28"/>
          <w:szCs w:val="28"/>
          <w:shd w:val="clear" w:color="auto" w:fill="FFFFFF"/>
          <w:lang w:val="vi-VN"/>
        </w:rPr>
        <w:t>so với kế hoạch đề ra</w:t>
      </w:r>
      <w:r w:rsidRPr="00733259">
        <w:rPr>
          <w:rFonts w:ascii="Times New Roman" w:hAnsi="Times New Roman"/>
          <w:sz w:val="28"/>
          <w:szCs w:val="28"/>
          <w:shd w:val="clear" w:color="auto" w:fill="FFFFFF"/>
        </w:rPr>
        <w:t>.</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D87680">
        <w:rPr>
          <w:rFonts w:ascii="Times New Roman" w:hAnsi="Times New Roman" w:cs="Times New Roman"/>
          <w:sz w:val="28"/>
          <w:szCs w:val="28"/>
          <w:shd w:val="clear" w:color="auto" w:fill="FFFFFF"/>
        </w:rPr>
        <w:t>c</w:t>
      </w:r>
      <w:r w:rsidRPr="00D87680">
        <w:rPr>
          <w:rFonts w:ascii="Times New Roman" w:hAnsi="Times New Roman" w:cs="Times New Roman"/>
          <w:sz w:val="28"/>
          <w:szCs w:val="28"/>
        </w:rPr>
        <w:t>)</w:t>
      </w:r>
      <w:r w:rsidRPr="00D87680">
        <w:rPr>
          <w:rFonts w:ascii="Times New Roman" w:hAnsi="Times New Roman"/>
          <w:sz w:val="28"/>
          <w:szCs w:val="28"/>
          <w:shd w:val="clear" w:color="auto" w:fill="FFFFFF"/>
        </w:rPr>
        <w:t xml:space="preserve"> </w:t>
      </w:r>
      <w:r w:rsidR="00685C55" w:rsidRPr="00D87680">
        <w:rPr>
          <w:rFonts w:ascii="Times New Roman" w:hAnsi="Times New Roman"/>
          <w:sz w:val="28"/>
          <w:szCs w:val="28"/>
          <w:shd w:val="clear" w:color="auto" w:fill="FFFFFF"/>
        </w:rPr>
        <w:t>Về đào tạo</w:t>
      </w:r>
      <w:r w:rsidR="00A46FF8" w:rsidRPr="00D87680">
        <w:rPr>
          <w:rFonts w:ascii="Times New Roman" w:hAnsi="Times New Roman"/>
          <w:sz w:val="28"/>
          <w:szCs w:val="28"/>
          <w:shd w:val="clear" w:color="auto" w:fill="FFFFFF"/>
        </w:rPr>
        <w:t>,</w:t>
      </w:r>
      <w:r w:rsidR="00685C55" w:rsidRPr="00D87680">
        <w:rPr>
          <w:rFonts w:ascii="Times New Roman" w:hAnsi="Times New Roman"/>
          <w:sz w:val="28"/>
          <w:szCs w:val="28"/>
          <w:shd w:val="clear" w:color="auto" w:fill="FFFFFF"/>
        </w:rPr>
        <w:t xml:space="preserve"> tập huấn cho cán bộ là</w:t>
      </w:r>
      <w:r w:rsidR="00A46FF8" w:rsidRPr="00D87680">
        <w:rPr>
          <w:rFonts w:ascii="Times New Roman" w:hAnsi="Times New Roman"/>
          <w:sz w:val="28"/>
          <w:szCs w:val="28"/>
          <w:shd w:val="clear" w:color="auto" w:fill="FFFFFF"/>
        </w:rPr>
        <w:t xml:space="preserve">m </w:t>
      </w:r>
      <w:r w:rsidR="00685C55" w:rsidRPr="00D87680">
        <w:rPr>
          <w:rFonts w:ascii="Times New Roman" w:hAnsi="Times New Roman"/>
          <w:sz w:val="28"/>
          <w:szCs w:val="28"/>
          <w:shd w:val="clear" w:color="auto" w:fill="FFFFFF"/>
        </w:rPr>
        <w:t>công tác dân số</w:t>
      </w:r>
    </w:p>
    <w:p w:rsidR="007F3F60" w:rsidRDefault="006E0909"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sz w:val="28"/>
          <w:szCs w:val="28"/>
          <w:shd w:val="clear" w:color="auto" w:fill="FFFFFF"/>
        </w:rPr>
        <w:t xml:space="preserve">Hàng năm </w:t>
      </w:r>
      <w:r w:rsidR="00685C55" w:rsidRPr="00733259">
        <w:rPr>
          <w:rFonts w:ascii="Times New Roman" w:hAnsi="Times New Roman"/>
          <w:sz w:val="28"/>
          <w:szCs w:val="28"/>
          <w:shd w:val="clear" w:color="auto" w:fill="FFFFFF"/>
        </w:rPr>
        <w:t>chính sách địa phương hỗ trợ cho tập huấn</w:t>
      </w:r>
      <w:r w:rsidR="00685C55" w:rsidRPr="00733259">
        <w:rPr>
          <w:rFonts w:ascii="Times New Roman" w:hAnsi="Times New Roman"/>
          <w:sz w:val="28"/>
          <w:szCs w:val="28"/>
          <w:lang w:val="nb-NO"/>
        </w:rPr>
        <w:t xml:space="preserve"> chuyên môn nghiệp vụ cho viên chứ</w:t>
      </w:r>
      <w:r w:rsidR="00094D64" w:rsidRPr="00733259">
        <w:rPr>
          <w:rFonts w:ascii="Times New Roman" w:hAnsi="Times New Roman"/>
          <w:sz w:val="28"/>
          <w:szCs w:val="28"/>
          <w:lang w:val="nb-NO"/>
        </w:rPr>
        <w:t xml:space="preserve">c 01 </w:t>
      </w:r>
      <w:r w:rsidR="00685C55" w:rsidRPr="00733259">
        <w:rPr>
          <w:rFonts w:ascii="Times New Roman" w:hAnsi="Times New Roman"/>
          <w:sz w:val="28"/>
          <w:szCs w:val="28"/>
          <w:lang w:val="nb-NO"/>
        </w:rPr>
        <w:t>lớp/huyện, thành phố/năm; 01 lớp cho cộng tác viên/huyện thành phố/năm. Trong khi đội ngũ này số lượng nhiều và luôn biến động, mặt khác</w:t>
      </w:r>
      <w:r w:rsidR="001D4D14" w:rsidRPr="00733259">
        <w:rPr>
          <w:rFonts w:ascii="Times New Roman" w:hAnsi="Times New Roman"/>
          <w:sz w:val="28"/>
          <w:szCs w:val="28"/>
          <w:lang w:val="nb-NO"/>
        </w:rPr>
        <w:t xml:space="preserve"> việc chuyển đổi mục tiêu từ dân số-KHHGĐ sang dân số và phát triển với nhiều</w:t>
      </w:r>
      <w:r w:rsidR="00685C55" w:rsidRPr="00733259">
        <w:rPr>
          <w:rFonts w:ascii="Times New Roman" w:hAnsi="Times New Roman"/>
          <w:sz w:val="28"/>
          <w:szCs w:val="28"/>
          <w:lang w:val="nb-NO"/>
        </w:rPr>
        <w:t xml:space="preserve"> mục tiêu</w:t>
      </w:r>
      <w:r w:rsidR="001D4D14" w:rsidRPr="00733259">
        <w:rPr>
          <w:rFonts w:ascii="Times New Roman" w:hAnsi="Times New Roman"/>
          <w:sz w:val="28"/>
          <w:szCs w:val="28"/>
          <w:lang w:val="nb-NO"/>
        </w:rPr>
        <w:t>, nội dung</w:t>
      </w:r>
      <w:r w:rsidR="00685C55" w:rsidRPr="00733259">
        <w:rPr>
          <w:rFonts w:ascii="Times New Roman" w:hAnsi="Times New Roman"/>
          <w:sz w:val="28"/>
          <w:szCs w:val="28"/>
          <w:lang w:val="nb-NO"/>
        </w:rPr>
        <w:t xml:space="preserve"> và hoạt động mớ</w:t>
      </w:r>
      <w:r w:rsidR="00ED7F43" w:rsidRPr="00733259">
        <w:rPr>
          <w:rFonts w:ascii="Times New Roman" w:hAnsi="Times New Roman"/>
          <w:sz w:val="28"/>
          <w:szCs w:val="28"/>
          <w:lang w:val="nb-NO"/>
        </w:rPr>
        <w:t xml:space="preserve">i </w:t>
      </w:r>
      <w:r w:rsidR="00685C55" w:rsidRPr="00733259">
        <w:rPr>
          <w:rFonts w:ascii="Times New Roman" w:hAnsi="Times New Roman"/>
          <w:sz w:val="28"/>
          <w:szCs w:val="28"/>
          <w:lang w:val="nb-NO"/>
        </w:rPr>
        <w:t>triể</w:t>
      </w:r>
      <w:r w:rsidR="001D4D14" w:rsidRPr="00733259">
        <w:rPr>
          <w:rFonts w:ascii="Times New Roman" w:hAnsi="Times New Roman"/>
          <w:sz w:val="28"/>
          <w:szCs w:val="28"/>
          <w:lang w:val="nb-NO"/>
        </w:rPr>
        <w:t>n khai,</w:t>
      </w:r>
      <w:r w:rsidR="00685C55" w:rsidRPr="00733259">
        <w:rPr>
          <w:rFonts w:ascii="Times New Roman" w:hAnsi="Times New Roman"/>
          <w:sz w:val="28"/>
          <w:szCs w:val="28"/>
          <w:lang w:val="nb-NO"/>
        </w:rPr>
        <w:t xml:space="preserve"> cần được đội ngũ này nắm bắt</w:t>
      </w:r>
      <w:r w:rsidR="001D4D14" w:rsidRPr="00733259">
        <w:rPr>
          <w:rFonts w:ascii="Times New Roman" w:hAnsi="Times New Roman"/>
          <w:sz w:val="28"/>
          <w:szCs w:val="28"/>
          <w:lang w:val="nb-NO"/>
        </w:rPr>
        <w:t xml:space="preserve"> kịp thời, đầy đủ</w:t>
      </w:r>
      <w:r w:rsidR="00685C55" w:rsidRPr="00733259">
        <w:rPr>
          <w:rFonts w:ascii="Times New Roman" w:hAnsi="Times New Roman"/>
          <w:sz w:val="28"/>
          <w:szCs w:val="28"/>
          <w:lang w:val="nb-NO"/>
        </w:rPr>
        <w:t xml:space="preserve"> để có kiến thức, kỹ năng triển khai tại cơ sở</w:t>
      </w:r>
      <w:r w:rsidR="001D4D14" w:rsidRPr="00733259">
        <w:rPr>
          <w:rFonts w:ascii="Times New Roman" w:hAnsi="Times New Roman"/>
          <w:sz w:val="28"/>
          <w:szCs w:val="28"/>
          <w:lang w:val="nb-NO"/>
        </w:rPr>
        <w:t xml:space="preserve"> đạt hiệu quả</w:t>
      </w:r>
      <w:r w:rsidR="00685C55" w:rsidRPr="00733259">
        <w:rPr>
          <w:rFonts w:ascii="Times New Roman" w:hAnsi="Times New Roman"/>
          <w:sz w:val="28"/>
          <w:szCs w:val="28"/>
          <w:lang w:val="nb-NO"/>
        </w:rPr>
        <w:t xml:space="preserve">. </w:t>
      </w:r>
      <w:r w:rsidR="00685C55" w:rsidRPr="00733259">
        <w:rPr>
          <w:rFonts w:ascii="Times New Roman" w:hAnsi="Times New Roman"/>
          <w:sz w:val="28"/>
          <w:szCs w:val="28"/>
          <w:shd w:val="clear" w:color="auto" w:fill="FFFFFF"/>
          <w:lang w:val="vi-VN"/>
        </w:rPr>
        <w:t>Chưa kể</w:t>
      </w:r>
      <w:r w:rsidR="00685C55" w:rsidRPr="00733259">
        <w:rPr>
          <w:rFonts w:ascii="Times New Roman" w:hAnsi="Times New Roman"/>
          <w:sz w:val="28"/>
          <w:szCs w:val="28"/>
          <w:shd w:val="clear" w:color="auto" w:fill="FFFFFF"/>
        </w:rPr>
        <w:t xml:space="preserve"> đến định mức hỗ trợ đến nay là quá thấp không còn phù hợp với thực tế.</w:t>
      </w:r>
      <w:r w:rsidR="00565CF3" w:rsidRPr="00733259">
        <w:rPr>
          <w:rFonts w:ascii="Times New Roman" w:hAnsi="Times New Roman"/>
          <w:sz w:val="28"/>
          <w:szCs w:val="28"/>
          <w:shd w:val="clear" w:color="auto" w:fill="FFFFFF"/>
        </w:rPr>
        <w:t xml:space="preserve"> Hơn thế nữa hàng năm chỉ được phê duyệt 50% số lớp (huyện nào tổ chức lớp viên chức thì không tổ chức lớp cộng tác viên trong cùng năm đó).</w:t>
      </w:r>
      <w:r w:rsidR="00685C55" w:rsidRPr="00733259">
        <w:rPr>
          <w:rFonts w:ascii="Times New Roman" w:hAnsi="Times New Roman"/>
          <w:sz w:val="28"/>
          <w:szCs w:val="28"/>
        </w:rPr>
        <w:t xml:space="preserve"> Vì vậy </w:t>
      </w:r>
      <w:r w:rsidR="00685C55" w:rsidRPr="00733259">
        <w:rPr>
          <w:rFonts w:ascii="Times New Roman" w:hAnsi="Times New Roman"/>
          <w:sz w:val="28"/>
          <w:szCs w:val="28"/>
          <w:shd w:val="clear" w:color="auto" w:fill="FFFFFF"/>
          <w:lang w:val="vi-VN"/>
        </w:rPr>
        <w:t>gây</w:t>
      </w:r>
      <w:r w:rsidR="00685C55" w:rsidRPr="00733259">
        <w:rPr>
          <w:rFonts w:ascii="Times New Roman" w:hAnsi="Times New Roman"/>
          <w:sz w:val="28"/>
          <w:szCs w:val="28"/>
          <w:shd w:val="clear" w:color="auto" w:fill="FFFFFF"/>
        </w:rPr>
        <w:t xml:space="preserve"> không ít</w:t>
      </w:r>
      <w:r w:rsidR="00685C55" w:rsidRPr="00733259">
        <w:rPr>
          <w:rFonts w:ascii="Times New Roman" w:hAnsi="Times New Roman"/>
          <w:sz w:val="28"/>
          <w:szCs w:val="28"/>
          <w:shd w:val="clear" w:color="auto" w:fill="FFFFFF"/>
          <w:lang w:val="vi-VN"/>
        </w:rPr>
        <w:t xml:space="preserve"> khó khăn khi tổ chức bồi dưỡng, hướng dẫn triển khai thực hiện các hoạt động cho </w:t>
      </w:r>
      <w:r w:rsidR="00685C55" w:rsidRPr="00733259">
        <w:rPr>
          <w:rFonts w:ascii="Times New Roman" w:hAnsi="Times New Roman"/>
          <w:sz w:val="28"/>
          <w:szCs w:val="28"/>
          <w:shd w:val="clear" w:color="auto" w:fill="FFFFFF"/>
        </w:rPr>
        <w:t xml:space="preserve">cán bộ ở cơ sở, </w:t>
      </w:r>
      <w:r w:rsidR="00685C55" w:rsidRPr="00733259">
        <w:rPr>
          <w:rFonts w:ascii="Times New Roman" w:hAnsi="Times New Roman"/>
          <w:sz w:val="28"/>
          <w:szCs w:val="28"/>
          <w:shd w:val="clear" w:color="auto" w:fill="FFFFFF"/>
          <w:lang w:val="vi-VN"/>
        </w:rPr>
        <w:t>cộng tác viên dân số.</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cs="Times New Roman"/>
          <w:sz w:val="28"/>
          <w:szCs w:val="28"/>
          <w:shd w:val="clear" w:color="auto" w:fill="FFFFFF"/>
        </w:rPr>
        <w:t>d</w:t>
      </w:r>
      <w:r w:rsidRPr="00733259">
        <w:rPr>
          <w:rFonts w:ascii="Times New Roman" w:hAnsi="Times New Roman" w:cs="Times New Roman"/>
          <w:sz w:val="28"/>
          <w:szCs w:val="28"/>
        </w:rPr>
        <w:t>)</w:t>
      </w:r>
      <w:r w:rsidRPr="00733259">
        <w:rPr>
          <w:rFonts w:ascii="Times New Roman" w:hAnsi="Times New Roman" w:cs="Times New Roman"/>
          <w:sz w:val="28"/>
          <w:szCs w:val="28"/>
          <w:shd w:val="clear" w:color="auto" w:fill="FFFFFF"/>
        </w:rPr>
        <w:t xml:space="preserve"> </w:t>
      </w:r>
      <w:r w:rsidR="00685C55" w:rsidRPr="00733259">
        <w:rPr>
          <w:rFonts w:ascii="Times New Roman" w:hAnsi="Times New Roman" w:cs="Times New Roman"/>
          <w:sz w:val="28"/>
          <w:szCs w:val="28"/>
          <w:shd w:val="clear" w:color="auto" w:fill="FFFFFF"/>
        </w:rPr>
        <w:t>Về</w:t>
      </w:r>
      <w:r w:rsidR="00685C55" w:rsidRPr="00733259">
        <w:rPr>
          <w:rFonts w:ascii="Times New Roman" w:hAnsi="Times New Roman" w:cs="Times New Roman"/>
          <w:sz w:val="28"/>
          <w:szCs w:val="28"/>
          <w:shd w:val="clear" w:color="auto" w:fill="FFFFFF"/>
          <w:lang w:val="vi-VN"/>
        </w:rPr>
        <w:t xml:space="preserve"> </w:t>
      </w:r>
      <w:r w:rsidR="00685C55" w:rsidRPr="00733259">
        <w:rPr>
          <w:rFonts w:ascii="Times New Roman" w:hAnsi="Times New Roman" w:cs="Times New Roman"/>
          <w:sz w:val="28"/>
          <w:szCs w:val="28"/>
          <w:shd w:val="clear" w:color="auto" w:fill="FFFFFF"/>
        </w:rPr>
        <w:t>c</w:t>
      </w:r>
      <w:r w:rsidR="00685C55" w:rsidRPr="00733259">
        <w:rPr>
          <w:rFonts w:ascii="Times New Roman" w:hAnsi="Times New Roman" w:cs="Times New Roman"/>
          <w:sz w:val="28"/>
          <w:szCs w:val="28"/>
          <w:shd w:val="clear" w:color="auto" w:fill="FFFFFF"/>
          <w:lang w:val="vi-VN"/>
        </w:rPr>
        <w:t>ác hoạt động góp phần nâng cao chất lượng dân số</w:t>
      </w:r>
    </w:p>
    <w:p w:rsidR="007F3F60"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cs="Times New Roman"/>
          <w:sz w:val="28"/>
          <w:szCs w:val="28"/>
          <w:shd w:val="clear" w:color="auto" w:fill="FFFFFF"/>
        </w:rPr>
        <w:lastRenderedPageBreak/>
        <w:t>H</w:t>
      </w:r>
      <w:r w:rsidRPr="00733259">
        <w:rPr>
          <w:rFonts w:ascii="Times New Roman" w:hAnsi="Times New Roman" w:cs="Times New Roman"/>
          <w:sz w:val="28"/>
          <w:szCs w:val="28"/>
          <w:shd w:val="clear" w:color="auto" w:fill="FFFFFF"/>
          <w:lang w:val="vi-VN"/>
        </w:rPr>
        <w:t>oạt động góp phần nâng cao chất lượng dân số</w:t>
      </w:r>
      <w:r w:rsidRPr="00733259">
        <w:rPr>
          <w:rFonts w:ascii="Times New Roman" w:hAnsi="Times New Roman" w:cs="Times New Roman"/>
          <w:sz w:val="28"/>
          <w:szCs w:val="28"/>
          <w:shd w:val="clear" w:color="auto" w:fill="FFFFFF"/>
        </w:rPr>
        <w:t xml:space="preserve"> </w:t>
      </w:r>
      <w:r w:rsidRPr="00733259">
        <w:rPr>
          <w:rFonts w:ascii="Times New Roman" w:hAnsi="Times New Roman" w:cs="Times New Roman"/>
          <w:sz w:val="28"/>
          <w:szCs w:val="28"/>
          <w:shd w:val="clear" w:color="auto" w:fill="FFFFFF"/>
          <w:lang w:val="vi-VN"/>
        </w:rPr>
        <w:t>chưa được quan tâm đúng mức và chưa có cơ chế</w:t>
      </w:r>
      <w:r w:rsidR="00B328E8" w:rsidRPr="00733259">
        <w:rPr>
          <w:rFonts w:ascii="Times New Roman" w:hAnsi="Times New Roman" w:cs="Times New Roman"/>
          <w:sz w:val="28"/>
          <w:szCs w:val="28"/>
          <w:shd w:val="clear" w:color="auto" w:fill="FFFFFF"/>
        </w:rPr>
        <w:t xml:space="preserve"> thực sự</w:t>
      </w:r>
      <w:r w:rsidRPr="00733259">
        <w:rPr>
          <w:rFonts w:ascii="Times New Roman" w:hAnsi="Times New Roman" w:cs="Times New Roman"/>
          <w:sz w:val="28"/>
          <w:szCs w:val="28"/>
          <w:shd w:val="clear" w:color="auto" w:fill="FFFFFF"/>
          <w:lang w:val="vi-VN"/>
        </w:rPr>
        <w:t xml:space="preserve"> rõ ràng để tạo điều kiện cho các dịch vụ </w:t>
      </w:r>
      <w:r w:rsidRPr="00733259">
        <w:rPr>
          <w:rFonts w:ascii="Times New Roman" w:hAnsi="Times New Roman" w:cs="Times New Roman"/>
          <w:sz w:val="28"/>
          <w:szCs w:val="28"/>
          <w:shd w:val="clear" w:color="auto" w:fill="FFFFFF"/>
        </w:rPr>
        <w:t xml:space="preserve">xã hội hóa </w:t>
      </w:r>
      <w:r w:rsidRPr="00733259">
        <w:rPr>
          <w:rFonts w:ascii="Times New Roman" w:hAnsi="Times New Roman" w:cs="Times New Roman"/>
          <w:sz w:val="28"/>
          <w:szCs w:val="28"/>
          <w:shd w:val="clear" w:color="auto" w:fill="FFFFFF"/>
          <w:lang w:val="vi-VN"/>
        </w:rPr>
        <w:t>triển khai thực hiện</w:t>
      </w:r>
      <w:r w:rsidRPr="00733259">
        <w:rPr>
          <w:rFonts w:ascii="Times New Roman" w:hAnsi="Times New Roman" w:cs="Times New Roman"/>
          <w:sz w:val="28"/>
          <w:szCs w:val="28"/>
          <w:shd w:val="clear" w:color="auto" w:fill="FFFFFF"/>
        </w:rPr>
        <w:t>, đáp ứng với nhu cầu ngày càng cao của người dân.</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cs="Times New Roman"/>
          <w:spacing w:val="-2"/>
          <w:sz w:val="28"/>
          <w:szCs w:val="28"/>
          <w:shd w:val="clear" w:color="auto" w:fill="FFFFFF"/>
        </w:rPr>
        <w:t xml:space="preserve">- </w:t>
      </w:r>
      <w:r w:rsidR="00685C55" w:rsidRPr="00733259">
        <w:rPr>
          <w:rFonts w:ascii="Times New Roman" w:hAnsi="Times New Roman" w:cs="Times New Roman"/>
          <w:spacing w:val="-2"/>
          <w:sz w:val="28"/>
          <w:szCs w:val="28"/>
          <w:shd w:val="clear" w:color="auto" w:fill="FFFFFF"/>
        </w:rPr>
        <w:t>Các hoạt động</w:t>
      </w:r>
      <w:r w:rsidR="00685C55" w:rsidRPr="00733259">
        <w:rPr>
          <w:rFonts w:ascii="Times New Roman" w:hAnsi="Times New Roman"/>
          <w:spacing w:val="-2"/>
          <w:sz w:val="28"/>
          <w:szCs w:val="28"/>
          <w:lang w:val="nb-NO"/>
        </w:rPr>
        <w:t xml:space="preserve"> mô hình giảm thiểu tình trạng tảo hôn, hôn nhân cận huyết thố</w:t>
      </w:r>
      <w:r w:rsidR="000413C2" w:rsidRPr="00733259">
        <w:rPr>
          <w:rFonts w:ascii="Times New Roman" w:hAnsi="Times New Roman"/>
          <w:spacing w:val="-2"/>
          <w:sz w:val="28"/>
          <w:szCs w:val="28"/>
          <w:lang w:val="nb-NO"/>
        </w:rPr>
        <w:t xml:space="preserve">ng, </w:t>
      </w:r>
      <w:r w:rsidR="00685C55" w:rsidRPr="00733259">
        <w:rPr>
          <w:rFonts w:ascii="Times New Roman" w:hAnsi="Times New Roman"/>
          <w:spacing w:val="-2"/>
          <w:sz w:val="28"/>
          <w:szCs w:val="28"/>
          <w:lang w:val="nb-NO"/>
        </w:rPr>
        <w:t>đề án giảm tình trạng mất cân bằng giới tính khi sinh được triển khai và mở rộng hàng năm nhưng kinh phí để đảm bảo duy trì còn thiếu, kinh phí để mở rộng còn hạn chế nên hiệu quả hoạt động chưa cao.</w:t>
      </w:r>
      <w:r w:rsidR="004E16F6" w:rsidRPr="00733259">
        <w:rPr>
          <w:rFonts w:ascii="Times New Roman" w:hAnsi="Times New Roman"/>
          <w:spacing w:val="-2"/>
          <w:sz w:val="28"/>
          <w:szCs w:val="28"/>
          <w:lang w:val="nb-NO"/>
        </w:rPr>
        <w:t xml:space="preserve"> Kinh phí thực tế cấp sử dụng  cho các hoạt động truyền thông thấp hơn định mức chính sách địa phương hỗ trợ.</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sz w:val="28"/>
          <w:szCs w:val="28"/>
          <w:lang w:val="nb-NO"/>
        </w:rPr>
        <w:t xml:space="preserve">- </w:t>
      </w:r>
      <w:r w:rsidR="00685C55" w:rsidRPr="00733259">
        <w:rPr>
          <w:rFonts w:ascii="Times New Roman" w:hAnsi="Times New Roman"/>
          <w:sz w:val="28"/>
          <w:szCs w:val="28"/>
          <w:lang w:val="nb-NO"/>
        </w:rPr>
        <w:t>Việc</w:t>
      </w:r>
      <w:r w:rsidR="00B328E8" w:rsidRPr="00733259">
        <w:rPr>
          <w:rFonts w:ascii="Times New Roman" w:hAnsi="Times New Roman"/>
          <w:sz w:val="28"/>
          <w:szCs w:val="28"/>
          <w:lang w:val="nb-NO"/>
        </w:rPr>
        <w:t xml:space="preserve"> lập hồ sơ</w:t>
      </w:r>
      <w:r w:rsidR="00685C55" w:rsidRPr="00733259">
        <w:rPr>
          <w:rFonts w:ascii="Times New Roman" w:hAnsi="Times New Roman"/>
          <w:sz w:val="28"/>
          <w:szCs w:val="28"/>
          <w:lang w:val="nb-NO"/>
        </w:rPr>
        <w:t xml:space="preserve"> quả</w:t>
      </w:r>
      <w:r w:rsidR="00B328E8" w:rsidRPr="00733259">
        <w:rPr>
          <w:rFonts w:ascii="Times New Roman" w:hAnsi="Times New Roman"/>
          <w:sz w:val="28"/>
          <w:szCs w:val="28"/>
          <w:lang w:val="nb-NO"/>
        </w:rPr>
        <w:t>n lý</w:t>
      </w:r>
      <w:r w:rsidR="00685C55" w:rsidRPr="00733259">
        <w:rPr>
          <w:rFonts w:ascii="Times New Roman" w:hAnsi="Times New Roman"/>
          <w:sz w:val="28"/>
          <w:szCs w:val="28"/>
          <w:lang w:val="nb-NO"/>
        </w:rPr>
        <w:t xml:space="preserve"> sức khỏe cho người cao tuổi</w:t>
      </w:r>
      <w:r w:rsidR="00B328E8" w:rsidRPr="00733259">
        <w:rPr>
          <w:rFonts w:ascii="Times New Roman" w:hAnsi="Times New Roman"/>
          <w:sz w:val="28"/>
          <w:szCs w:val="28"/>
          <w:lang w:val="nb-NO"/>
        </w:rPr>
        <w:t xml:space="preserve"> tại trạm y tế</w:t>
      </w:r>
      <w:r w:rsidR="00685C55" w:rsidRPr="00733259">
        <w:rPr>
          <w:rFonts w:ascii="Times New Roman" w:hAnsi="Times New Roman"/>
          <w:sz w:val="28"/>
          <w:szCs w:val="28"/>
          <w:lang w:val="nb-NO"/>
        </w:rPr>
        <w:t xml:space="preserve"> mới được triển khai tại tỉnh từ năm 2017</w:t>
      </w:r>
      <w:r w:rsidR="00B328E8" w:rsidRPr="00733259">
        <w:rPr>
          <w:rFonts w:ascii="Times New Roman" w:hAnsi="Times New Roman"/>
          <w:sz w:val="28"/>
          <w:szCs w:val="28"/>
          <w:lang w:val="nb-NO"/>
        </w:rPr>
        <w:t xml:space="preserve">, </w:t>
      </w:r>
      <w:r w:rsidR="00685C55" w:rsidRPr="00733259">
        <w:rPr>
          <w:rFonts w:ascii="Times New Roman" w:hAnsi="Times New Roman"/>
          <w:sz w:val="28"/>
          <w:szCs w:val="28"/>
          <w:lang w:val="nb-NO"/>
        </w:rPr>
        <w:t>được hỗ trợ in hồ sơ quản lý theo chỉ</w:t>
      </w:r>
      <w:r w:rsidR="001D4D14" w:rsidRPr="00733259">
        <w:rPr>
          <w:rFonts w:ascii="Times New Roman" w:hAnsi="Times New Roman"/>
          <w:sz w:val="28"/>
          <w:szCs w:val="28"/>
          <w:lang w:val="nb-NO"/>
        </w:rPr>
        <w:t xml:space="preserve"> tiêu giao hàng năm (kinh phí t</w:t>
      </w:r>
      <w:r w:rsidR="00685C55" w:rsidRPr="00733259">
        <w:rPr>
          <w:rFonts w:ascii="Times New Roman" w:hAnsi="Times New Roman"/>
          <w:sz w:val="28"/>
          <w:szCs w:val="28"/>
          <w:lang w:val="nb-NO"/>
        </w:rPr>
        <w:t>rung ương</w:t>
      </w:r>
      <w:r w:rsidR="00B328E8" w:rsidRPr="00733259">
        <w:rPr>
          <w:rFonts w:ascii="Times New Roman" w:hAnsi="Times New Roman"/>
          <w:sz w:val="28"/>
          <w:szCs w:val="28"/>
          <w:lang w:val="nb-NO"/>
        </w:rPr>
        <w:t xml:space="preserve"> nguồn chương trình mục tiêu Y tế - Dân số 2017-2020</w:t>
      </w:r>
      <w:r w:rsidR="001D4D14" w:rsidRPr="00733259">
        <w:rPr>
          <w:rFonts w:ascii="Times New Roman" w:hAnsi="Times New Roman"/>
          <w:sz w:val="28"/>
          <w:szCs w:val="28"/>
          <w:lang w:val="nb-NO"/>
        </w:rPr>
        <w:t>). Hoạt động</w:t>
      </w:r>
      <w:r w:rsidR="00685C55" w:rsidRPr="00733259">
        <w:rPr>
          <w:rFonts w:ascii="Times New Roman" w:hAnsi="Times New Roman"/>
          <w:sz w:val="28"/>
          <w:szCs w:val="28"/>
          <w:lang w:val="nb-NO"/>
        </w:rPr>
        <w:t xml:space="preserve"> </w:t>
      </w:r>
      <w:r w:rsidR="00B328E8" w:rsidRPr="00733259">
        <w:rPr>
          <w:rFonts w:ascii="Times New Roman" w:hAnsi="Times New Roman"/>
          <w:sz w:val="28"/>
          <w:szCs w:val="28"/>
          <w:lang w:val="nb-NO"/>
        </w:rPr>
        <w:t xml:space="preserve">triển khai </w:t>
      </w:r>
      <w:r w:rsidR="00685C55" w:rsidRPr="00733259">
        <w:rPr>
          <w:rFonts w:ascii="Times New Roman" w:hAnsi="Times New Roman"/>
          <w:sz w:val="28"/>
          <w:szCs w:val="28"/>
          <w:lang w:val="nb-NO"/>
        </w:rPr>
        <w:t>khám sức khỏe định kỳ</w:t>
      </w:r>
      <w:r w:rsidR="00B328E8" w:rsidRPr="00733259">
        <w:rPr>
          <w:rFonts w:ascii="Times New Roman" w:hAnsi="Times New Roman"/>
          <w:sz w:val="28"/>
          <w:szCs w:val="28"/>
          <w:lang w:val="nb-NO"/>
        </w:rPr>
        <w:t xml:space="preserve"> chưa được triển khai đủ các nội dung theo quy định của Bộ Y tế do kinh phí thực hiệ</w:t>
      </w:r>
      <w:r w:rsidR="001D4D14" w:rsidRPr="00733259">
        <w:rPr>
          <w:rFonts w:ascii="Times New Roman" w:hAnsi="Times New Roman"/>
          <w:sz w:val="28"/>
          <w:szCs w:val="28"/>
          <w:lang w:val="nb-NO"/>
        </w:rPr>
        <w:t>n</w:t>
      </w:r>
      <w:r w:rsidR="00B328E8" w:rsidRPr="00733259">
        <w:rPr>
          <w:rFonts w:ascii="Times New Roman" w:hAnsi="Times New Roman"/>
          <w:sz w:val="28"/>
          <w:szCs w:val="28"/>
          <w:lang w:val="nb-NO"/>
        </w:rPr>
        <w:t xml:space="preserve"> địa phương đảm bảo trong khi kinh phí các huyện, thị xã, thành phố dành cho công tác này quá ít so với nhu cầu thực tế.</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olor w:val="000000" w:themeColor="text1"/>
          <w:sz w:val="28"/>
          <w:szCs w:val="28"/>
        </w:rPr>
      </w:pPr>
      <w:r w:rsidRPr="00733259">
        <w:rPr>
          <w:rFonts w:ascii="Times New Roman" w:hAnsi="Times New Roman"/>
          <w:sz w:val="28"/>
          <w:szCs w:val="28"/>
          <w:shd w:val="clear" w:color="auto" w:fill="FFFFFF"/>
        </w:rPr>
        <w:t xml:space="preserve">- </w:t>
      </w:r>
      <w:r w:rsidR="00685C55" w:rsidRPr="00733259">
        <w:rPr>
          <w:rFonts w:ascii="Times New Roman" w:hAnsi="Times New Roman"/>
          <w:sz w:val="28"/>
          <w:szCs w:val="28"/>
          <w:shd w:val="clear" w:color="auto" w:fill="FFFFFF"/>
          <w:lang w:val="vi-VN"/>
        </w:rPr>
        <w:t>Hoạt động sàng lọc trước sinh thực hiện chủ yếu do lồng ghép với công tác khám, chữa bệ</w:t>
      </w:r>
      <w:r w:rsidR="00B328E8" w:rsidRPr="00733259">
        <w:rPr>
          <w:rFonts w:ascii="Times New Roman" w:hAnsi="Times New Roman"/>
          <w:sz w:val="28"/>
          <w:szCs w:val="28"/>
          <w:shd w:val="clear" w:color="auto" w:fill="FFFFFF"/>
          <w:lang w:val="vi-VN"/>
        </w:rPr>
        <w:t>nh</w:t>
      </w:r>
      <w:r w:rsidR="00B328E8" w:rsidRPr="00733259">
        <w:rPr>
          <w:rFonts w:ascii="Times New Roman" w:hAnsi="Times New Roman"/>
          <w:sz w:val="28"/>
          <w:szCs w:val="28"/>
          <w:shd w:val="clear" w:color="auto" w:fill="FFFFFF"/>
        </w:rPr>
        <w:t>; mới chỉ thực hiện sàng lọc được</w:t>
      </w:r>
      <w:r w:rsidR="004A1498">
        <w:rPr>
          <w:rFonts w:ascii="Times New Roman" w:hAnsi="Times New Roman"/>
          <w:sz w:val="28"/>
          <w:szCs w:val="28"/>
          <w:shd w:val="clear" w:color="auto" w:fill="FFFFFF"/>
        </w:rPr>
        <w:t xml:space="preserve"> chủ yếu</w:t>
      </w:r>
      <w:r w:rsidR="00B328E8" w:rsidRPr="00733259">
        <w:rPr>
          <w:rFonts w:ascii="Times New Roman" w:hAnsi="Times New Roman"/>
          <w:sz w:val="28"/>
          <w:szCs w:val="28"/>
          <w:shd w:val="clear" w:color="auto" w:fill="FFFFFF"/>
        </w:rPr>
        <w:t xml:space="preserve"> 3/4 bệnh cơ bản do thiếu kinh phí, trang thiết bị, nhân lực để triển khai thực hiện (thực hiện sàng lọc Thalassemia</w:t>
      </w:r>
      <w:r w:rsidR="004A1498">
        <w:rPr>
          <w:rFonts w:ascii="Times New Roman" w:hAnsi="Times New Roman"/>
          <w:sz w:val="28"/>
          <w:szCs w:val="28"/>
          <w:shd w:val="clear" w:color="auto" w:fill="FFFFFF"/>
        </w:rPr>
        <w:t xml:space="preserve"> số lượng còn ít</w:t>
      </w:r>
      <w:r w:rsidR="00B328E8" w:rsidRPr="00733259">
        <w:rPr>
          <w:rFonts w:ascii="Times New Roman" w:hAnsi="Times New Roman"/>
          <w:sz w:val="28"/>
          <w:szCs w:val="28"/>
          <w:shd w:val="clear" w:color="auto" w:fill="FFFFFF"/>
        </w:rPr>
        <w:t>). Bên cạnh đó sàng lọc sơ sinh cũng mới triển khai chủ yếu được 4/5 bệnh</w:t>
      </w:r>
      <w:r w:rsidR="000E58EA" w:rsidRPr="00733259">
        <w:rPr>
          <w:rFonts w:ascii="Times New Roman" w:hAnsi="Times New Roman"/>
          <w:sz w:val="28"/>
          <w:szCs w:val="28"/>
          <w:shd w:val="clear" w:color="auto" w:fill="FFFFFF"/>
        </w:rPr>
        <w:t xml:space="preserve"> (sàng lọc khiếm tính bẩm sinh số lượ</w:t>
      </w:r>
      <w:r w:rsidR="000748B2" w:rsidRPr="00733259">
        <w:rPr>
          <w:rFonts w:ascii="Times New Roman" w:hAnsi="Times New Roman"/>
          <w:sz w:val="28"/>
          <w:szCs w:val="28"/>
          <w:shd w:val="clear" w:color="auto" w:fill="FFFFFF"/>
        </w:rPr>
        <w:t>ng còn ít</w:t>
      </w:r>
      <w:r w:rsidR="000E58EA" w:rsidRPr="00733259">
        <w:rPr>
          <w:rFonts w:ascii="Times New Roman" w:hAnsi="Times New Roman"/>
          <w:sz w:val="28"/>
          <w:szCs w:val="28"/>
          <w:shd w:val="clear" w:color="auto" w:fill="FFFFFF"/>
        </w:rPr>
        <w:t>) do thiếu trang thiết bị tại tuyến huyện.</w:t>
      </w:r>
      <w:r w:rsidR="00685C55" w:rsidRPr="00733259">
        <w:rPr>
          <w:rFonts w:ascii="Times New Roman" w:hAnsi="Times New Roman"/>
          <w:sz w:val="28"/>
          <w:szCs w:val="28"/>
          <w:shd w:val="clear" w:color="auto" w:fill="FFFFFF"/>
          <w:lang w:val="vi-VN"/>
        </w:rPr>
        <w:t xml:space="preserve"> Hầu hết các trường hợp sàng lọc</w:t>
      </w:r>
      <w:r w:rsidR="000E58EA" w:rsidRPr="00733259">
        <w:rPr>
          <w:rFonts w:ascii="Times New Roman" w:hAnsi="Times New Roman"/>
          <w:sz w:val="28"/>
          <w:szCs w:val="28"/>
          <w:shd w:val="clear" w:color="auto" w:fill="FFFFFF"/>
        </w:rPr>
        <w:t xml:space="preserve"> trước sinh, sàng lọc</w:t>
      </w:r>
      <w:r w:rsidR="00685C55" w:rsidRPr="00733259">
        <w:rPr>
          <w:rFonts w:ascii="Times New Roman" w:hAnsi="Times New Roman"/>
          <w:sz w:val="28"/>
          <w:szCs w:val="28"/>
          <w:shd w:val="clear" w:color="auto" w:fill="FFFFFF"/>
          <w:lang w:val="vi-VN"/>
        </w:rPr>
        <w:t xml:space="preserve"> </w:t>
      </w:r>
      <w:r w:rsidR="00685C55" w:rsidRPr="00733259">
        <w:rPr>
          <w:rFonts w:ascii="Times New Roman" w:hAnsi="Times New Roman"/>
          <w:sz w:val="28"/>
          <w:szCs w:val="28"/>
          <w:shd w:val="clear" w:color="auto" w:fill="FFFFFF"/>
        </w:rPr>
        <w:t>sơ</w:t>
      </w:r>
      <w:r w:rsidR="00685C55" w:rsidRPr="00733259">
        <w:rPr>
          <w:rFonts w:ascii="Times New Roman" w:hAnsi="Times New Roman"/>
          <w:sz w:val="28"/>
          <w:szCs w:val="28"/>
          <w:shd w:val="clear" w:color="auto" w:fill="FFFFFF"/>
          <w:lang w:val="vi-VN"/>
        </w:rPr>
        <w:t xml:space="preserve"> sinh chỉ được thực hiện theo </w:t>
      </w:r>
      <w:r w:rsidR="00685C55" w:rsidRPr="00733259">
        <w:rPr>
          <w:rFonts w:ascii="Times New Roman" w:hAnsi="Times New Roman"/>
          <w:sz w:val="28"/>
          <w:szCs w:val="28"/>
          <w:shd w:val="clear" w:color="auto" w:fill="FFFFFF"/>
        </w:rPr>
        <w:t>chỉ tiêu kế hoạch giao;</w:t>
      </w:r>
      <w:r w:rsidR="00685C55" w:rsidRPr="00733259">
        <w:rPr>
          <w:rFonts w:ascii="Times New Roman" w:hAnsi="Times New Roman"/>
          <w:sz w:val="28"/>
          <w:szCs w:val="28"/>
        </w:rPr>
        <w:t xml:space="preserve"> trong khi, tất cả</w:t>
      </w:r>
      <w:r w:rsidR="000E58EA" w:rsidRPr="00733259">
        <w:rPr>
          <w:rFonts w:ascii="Times New Roman" w:hAnsi="Times New Roman"/>
          <w:sz w:val="28"/>
          <w:szCs w:val="28"/>
        </w:rPr>
        <w:t xml:space="preserve"> phụ nữ mang thai,</w:t>
      </w:r>
      <w:r w:rsidR="00685C55" w:rsidRPr="00733259">
        <w:rPr>
          <w:rFonts w:ascii="Times New Roman" w:hAnsi="Times New Roman"/>
          <w:sz w:val="28"/>
          <w:szCs w:val="28"/>
        </w:rPr>
        <w:t xml:space="preserve"> trẻ</w:t>
      </w:r>
      <w:r w:rsidR="000E58EA" w:rsidRPr="00733259">
        <w:rPr>
          <w:rFonts w:ascii="Times New Roman" w:hAnsi="Times New Roman"/>
          <w:sz w:val="28"/>
          <w:szCs w:val="28"/>
        </w:rPr>
        <w:t xml:space="preserve"> sơ sinh </w:t>
      </w:r>
      <w:r w:rsidR="00685C55" w:rsidRPr="00733259">
        <w:rPr>
          <w:rFonts w:ascii="Times New Roman" w:hAnsi="Times New Roman"/>
          <w:sz w:val="28"/>
          <w:szCs w:val="28"/>
        </w:rPr>
        <w:t>đều cần đượ</w:t>
      </w:r>
      <w:r w:rsidR="000E58EA" w:rsidRPr="00733259">
        <w:rPr>
          <w:rFonts w:ascii="Times New Roman" w:hAnsi="Times New Roman"/>
          <w:sz w:val="28"/>
          <w:szCs w:val="28"/>
        </w:rPr>
        <w:t xml:space="preserve">c sàng lọc </w:t>
      </w:r>
      <w:r w:rsidR="00685C55" w:rsidRPr="00733259">
        <w:rPr>
          <w:rFonts w:ascii="Times New Roman" w:hAnsi="Times New Roman"/>
          <w:sz w:val="28"/>
          <w:szCs w:val="28"/>
        </w:rPr>
        <w:t>để phát hiện sớm các bệnh</w:t>
      </w:r>
      <w:r w:rsidR="000E58EA" w:rsidRPr="00733259">
        <w:rPr>
          <w:rFonts w:ascii="Times New Roman" w:hAnsi="Times New Roman"/>
          <w:sz w:val="28"/>
          <w:szCs w:val="28"/>
        </w:rPr>
        <w:t>, tật,</w:t>
      </w:r>
      <w:r w:rsidR="00685C55" w:rsidRPr="00733259">
        <w:rPr>
          <w:rFonts w:ascii="Times New Roman" w:hAnsi="Times New Roman"/>
          <w:sz w:val="28"/>
          <w:szCs w:val="28"/>
        </w:rPr>
        <w:t xml:space="preserve"> rối loạn bẩm sinh liên quan đến</w:t>
      </w:r>
      <w:r w:rsidR="000E58EA" w:rsidRPr="00733259">
        <w:rPr>
          <w:rFonts w:ascii="Times New Roman" w:hAnsi="Times New Roman"/>
          <w:sz w:val="28"/>
          <w:szCs w:val="28"/>
        </w:rPr>
        <w:t xml:space="preserve"> dị tật,</w:t>
      </w:r>
      <w:r w:rsidR="00685C55" w:rsidRPr="00733259">
        <w:rPr>
          <w:rFonts w:ascii="Times New Roman" w:hAnsi="Times New Roman"/>
          <w:sz w:val="28"/>
          <w:szCs w:val="28"/>
        </w:rPr>
        <w:t xml:space="preserve"> nội tiết - chuyển hóa - di truyền thường gặp và có thể can thiệp điều trị kịp thời.</w:t>
      </w:r>
    </w:p>
    <w:p w:rsidR="007F3F60" w:rsidRDefault="00976926"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pacing w:val="-2"/>
          <w:sz w:val="28"/>
          <w:szCs w:val="28"/>
          <w:shd w:val="clear" w:color="auto" w:fill="FFFFFF"/>
          <w:lang w:val="vi-VN"/>
        </w:rPr>
      </w:pPr>
      <w:r w:rsidRPr="00733259">
        <w:rPr>
          <w:rFonts w:ascii="Times New Roman" w:hAnsi="Times New Roman" w:cs="Times New Roman"/>
          <w:spacing w:val="-2"/>
          <w:sz w:val="28"/>
          <w:szCs w:val="28"/>
          <w:shd w:val="clear" w:color="auto" w:fill="FFFFFF"/>
        </w:rPr>
        <w:t xml:space="preserve">- </w:t>
      </w:r>
      <w:r w:rsidR="00685C55" w:rsidRPr="00733259">
        <w:rPr>
          <w:rFonts w:ascii="Times New Roman" w:hAnsi="Times New Roman" w:cs="Times New Roman"/>
          <w:spacing w:val="-2"/>
          <w:sz w:val="28"/>
          <w:szCs w:val="28"/>
          <w:shd w:val="clear" w:color="auto" w:fill="FFFFFF"/>
          <w:lang w:val="vi-VN"/>
        </w:rPr>
        <w:t>Lào Cai là tỉnh có đông đồng bào dân tộc thiểu số sinh sống, thuộc nhóm các tỉnh có tỷ lệ mang gen bệnh tan máu bẩm sinh cao, nhưng chưa có chính sách hỗ trợ xét nghiệm cho các trường hợp có nguy cơ</w:t>
      </w:r>
      <w:r w:rsidR="00685C55" w:rsidRPr="00733259">
        <w:rPr>
          <w:rFonts w:ascii="Times New Roman" w:hAnsi="Times New Roman" w:cs="Times New Roman"/>
          <w:spacing w:val="-2"/>
          <w:sz w:val="28"/>
          <w:szCs w:val="28"/>
          <w:shd w:val="clear" w:color="auto" w:fill="FFFFFF"/>
        </w:rPr>
        <w:t>, những vị thành niên/thanh niên trước hôn nhân để thực hiện phòng bệnh cho thế hệ sau.</w:t>
      </w:r>
      <w:r w:rsidRPr="00733259">
        <w:rPr>
          <w:rFonts w:ascii="Times New Roman" w:hAnsi="Times New Roman" w:cs="Times New Roman"/>
          <w:spacing w:val="-2"/>
          <w:sz w:val="28"/>
          <w:szCs w:val="28"/>
          <w:shd w:val="clear" w:color="auto" w:fill="FFFFFF"/>
        </w:rPr>
        <w:t xml:space="preserve"> Hoạt động tư vấn, khám sức khỏe trước kết hôn mới được triển khai năm 2021</w:t>
      </w:r>
      <w:r w:rsidR="0053791A" w:rsidRPr="00733259">
        <w:rPr>
          <w:rFonts w:ascii="Times New Roman" w:hAnsi="Times New Roman" w:cs="Times New Roman"/>
          <w:spacing w:val="-2"/>
          <w:sz w:val="28"/>
          <w:szCs w:val="28"/>
          <w:shd w:val="clear" w:color="auto" w:fill="FFFFFF"/>
        </w:rPr>
        <w:t xml:space="preserve"> dự kiến đạt khoả</w:t>
      </w:r>
      <w:r w:rsidR="000E58EA" w:rsidRPr="00733259">
        <w:rPr>
          <w:rFonts w:ascii="Times New Roman" w:hAnsi="Times New Roman" w:cs="Times New Roman"/>
          <w:spacing w:val="-2"/>
          <w:sz w:val="28"/>
          <w:szCs w:val="28"/>
          <w:shd w:val="clear" w:color="auto" w:fill="FFFFFF"/>
        </w:rPr>
        <w:t>ng 30</w:t>
      </w:r>
      <w:r w:rsidR="0053791A" w:rsidRPr="00733259">
        <w:rPr>
          <w:rFonts w:ascii="Times New Roman" w:hAnsi="Times New Roman" w:cs="Times New Roman"/>
          <w:spacing w:val="-2"/>
          <w:sz w:val="28"/>
          <w:szCs w:val="28"/>
          <w:shd w:val="clear" w:color="auto" w:fill="FFFFFF"/>
        </w:rPr>
        <w:t>%</w:t>
      </w:r>
      <w:r w:rsidR="000E58EA" w:rsidRPr="00733259">
        <w:rPr>
          <w:rFonts w:ascii="Times New Roman" w:hAnsi="Times New Roman" w:cs="Times New Roman"/>
          <w:spacing w:val="-2"/>
          <w:sz w:val="28"/>
          <w:szCs w:val="28"/>
          <w:shd w:val="clear" w:color="auto" w:fill="FFFFFF"/>
        </w:rPr>
        <w:t xml:space="preserve"> vào năm 2025. Tuy nhiên</w:t>
      </w:r>
      <w:r w:rsidR="00500E9F" w:rsidRPr="00733259">
        <w:rPr>
          <w:rFonts w:ascii="Times New Roman" w:hAnsi="Times New Roman" w:cs="Times New Roman"/>
          <w:spacing w:val="-2"/>
          <w:sz w:val="28"/>
          <w:szCs w:val="28"/>
          <w:shd w:val="clear" w:color="auto" w:fill="FFFFFF"/>
        </w:rPr>
        <w:t>,</w:t>
      </w:r>
      <w:r w:rsidR="000E58EA" w:rsidRPr="00733259">
        <w:rPr>
          <w:rFonts w:ascii="Times New Roman" w:hAnsi="Times New Roman" w:cs="Times New Roman"/>
          <w:spacing w:val="-2"/>
          <w:sz w:val="28"/>
          <w:szCs w:val="28"/>
          <w:shd w:val="clear" w:color="auto" w:fill="FFFFFF"/>
        </w:rPr>
        <w:t xml:space="preserve"> việc khám sức khỏe cho thanh niên, vị thành niên chưa thực hiện đủ các nội dung theo quy định của Bộ Y tế</w:t>
      </w:r>
      <w:r w:rsidR="000748B2" w:rsidRPr="00733259">
        <w:rPr>
          <w:rFonts w:ascii="Times New Roman" w:hAnsi="Times New Roman" w:cs="Times New Roman"/>
          <w:spacing w:val="-2"/>
          <w:sz w:val="28"/>
          <w:szCs w:val="28"/>
          <w:shd w:val="clear" w:color="auto" w:fill="FFFFFF"/>
        </w:rPr>
        <w:t xml:space="preserve">. </w:t>
      </w:r>
      <w:r w:rsidR="00AE3816" w:rsidRPr="00733259">
        <w:rPr>
          <w:rStyle w:val="fontstyle01"/>
          <w:color w:val="auto"/>
          <w:spacing w:val="-2"/>
          <w:sz w:val="28"/>
          <w:szCs w:val="28"/>
        </w:rPr>
        <w:t>Vì vậy</w:t>
      </w:r>
      <w:r w:rsidR="0053791A" w:rsidRPr="00733259">
        <w:rPr>
          <w:rFonts w:ascii="Times New Roman" w:hAnsi="Times New Roman" w:cs="Times New Roman"/>
          <w:spacing w:val="-2"/>
          <w:sz w:val="28"/>
          <w:szCs w:val="28"/>
          <w:shd w:val="clear" w:color="auto" w:fill="FFFFFF"/>
        </w:rPr>
        <w:t xml:space="preserve"> </w:t>
      </w:r>
      <w:r w:rsidR="00AE3816" w:rsidRPr="00733259">
        <w:rPr>
          <w:rFonts w:ascii="Times New Roman" w:hAnsi="Times New Roman" w:cs="Times New Roman"/>
          <w:spacing w:val="-2"/>
          <w:sz w:val="28"/>
          <w:szCs w:val="28"/>
          <w:shd w:val="clear" w:color="auto" w:fill="FFFFFF"/>
        </w:rPr>
        <w:t>n</w:t>
      </w:r>
      <w:r w:rsidR="00685C55" w:rsidRPr="00733259">
        <w:rPr>
          <w:rFonts w:ascii="Times New Roman" w:hAnsi="Times New Roman" w:cs="Times New Roman"/>
          <w:spacing w:val="-2"/>
          <w:sz w:val="28"/>
          <w:szCs w:val="28"/>
          <w:shd w:val="clear" w:color="auto" w:fill="FFFFFF"/>
          <w:lang w:val="vi-VN"/>
        </w:rPr>
        <w:t xml:space="preserve">ếu không có các chính sách cụ thể nhằm </w:t>
      </w:r>
      <w:r w:rsidR="00685C55" w:rsidRPr="00733259">
        <w:rPr>
          <w:rFonts w:ascii="Times New Roman" w:hAnsi="Times New Roman" w:cs="Times New Roman"/>
          <w:spacing w:val="-2"/>
          <w:sz w:val="28"/>
          <w:szCs w:val="28"/>
          <w:shd w:val="clear" w:color="auto" w:fill="FFFFFF"/>
        </w:rPr>
        <w:t xml:space="preserve">góp phần </w:t>
      </w:r>
      <w:r w:rsidR="00685C55" w:rsidRPr="00733259">
        <w:rPr>
          <w:rFonts w:ascii="Times New Roman" w:hAnsi="Times New Roman" w:cs="Times New Roman"/>
          <w:spacing w:val="-2"/>
          <w:sz w:val="28"/>
          <w:szCs w:val="28"/>
          <w:shd w:val="clear" w:color="auto" w:fill="FFFFFF"/>
          <w:lang w:val="vi-VN"/>
        </w:rPr>
        <w:t xml:space="preserve">nâng cao chất lượng dân số </w:t>
      </w:r>
      <w:r w:rsidR="00685C55" w:rsidRPr="00733259">
        <w:rPr>
          <w:rFonts w:ascii="Times New Roman" w:hAnsi="Times New Roman" w:cs="Times New Roman"/>
          <w:spacing w:val="-2"/>
          <w:sz w:val="28"/>
          <w:szCs w:val="28"/>
          <w:shd w:val="clear" w:color="auto" w:fill="FFFFFF"/>
        </w:rPr>
        <w:t xml:space="preserve">của </w:t>
      </w:r>
      <w:r w:rsidR="00685C55" w:rsidRPr="00733259">
        <w:rPr>
          <w:rFonts w:ascii="Times New Roman" w:hAnsi="Times New Roman" w:cs="Times New Roman"/>
          <w:spacing w:val="-2"/>
          <w:sz w:val="28"/>
          <w:szCs w:val="28"/>
          <w:shd w:val="clear" w:color="auto" w:fill="FFFFFF"/>
          <w:lang w:val="vi-VN"/>
        </w:rPr>
        <w:t>tỉnh, sẽ tạo ra gánh nặng cho gia đình và xã hội, giảm chất lượng nguồn nhân lực, ảnh hưởng đế sự phát trển kinh tế xã hội của địa phương. Trên thực tế, dân số ổn định thì phát triển kinh tế xã hội bền vững, đảm bảo chất lượng cuộc sống tốt cho cộng đồng.</w:t>
      </w:r>
    </w:p>
    <w:p w:rsidR="006630F2" w:rsidRPr="00710B4F" w:rsidRDefault="00BD7271" w:rsidP="008C5F06">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shd w:val="clear" w:color="auto" w:fill="FFFFFF"/>
        </w:rPr>
      </w:pPr>
      <w:r w:rsidRPr="00710B4F">
        <w:rPr>
          <w:rFonts w:ascii="Times New Roman" w:hAnsi="Times New Roman" w:cs="Times New Roman"/>
          <w:sz w:val="28"/>
          <w:szCs w:val="28"/>
          <w:shd w:val="clear" w:color="auto" w:fill="FFFFFF"/>
        </w:rPr>
        <w:t>e</w:t>
      </w:r>
      <w:r w:rsidRPr="00710B4F">
        <w:rPr>
          <w:rFonts w:ascii="Times New Roman" w:hAnsi="Times New Roman" w:cs="Times New Roman"/>
          <w:sz w:val="28"/>
          <w:szCs w:val="28"/>
        </w:rPr>
        <w:t>)</w:t>
      </w:r>
      <w:r w:rsidRPr="00710B4F">
        <w:rPr>
          <w:rFonts w:ascii="Times New Roman" w:hAnsi="Times New Roman" w:cs="Times New Roman"/>
          <w:sz w:val="28"/>
          <w:szCs w:val="28"/>
          <w:shd w:val="clear" w:color="auto" w:fill="FFFFFF"/>
        </w:rPr>
        <w:t xml:space="preserve"> </w:t>
      </w:r>
      <w:r w:rsidR="00685C55" w:rsidRPr="00710B4F">
        <w:rPr>
          <w:rFonts w:ascii="Times New Roman" w:hAnsi="Times New Roman" w:cs="Times New Roman"/>
          <w:sz w:val="28"/>
          <w:szCs w:val="28"/>
          <w:shd w:val="clear" w:color="auto" w:fill="FFFFFF"/>
        </w:rPr>
        <w:t>Về kinh phí dành cho công tác dân số</w:t>
      </w:r>
      <w:r w:rsidR="006630F2" w:rsidRPr="00710B4F">
        <w:rPr>
          <w:rFonts w:ascii="Times New Roman" w:hAnsi="Times New Roman" w:cs="Times New Roman"/>
          <w:sz w:val="28"/>
          <w:szCs w:val="28"/>
          <w:shd w:val="clear" w:color="auto" w:fill="FFFFFF"/>
        </w:rPr>
        <w:t xml:space="preserve"> </w:t>
      </w:r>
    </w:p>
    <w:p w:rsidR="007F3F60" w:rsidRDefault="003134A2"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710B4F">
        <w:rPr>
          <w:rFonts w:ascii="Times New Roman" w:hAnsi="Times New Roman" w:cs="Times New Roman"/>
          <w:sz w:val="28"/>
          <w:szCs w:val="28"/>
          <w:shd w:val="clear" w:color="auto" w:fill="FFFFFF"/>
        </w:rPr>
        <w:t>G</w:t>
      </w:r>
      <w:r w:rsidR="000748B2" w:rsidRPr="00710B4F">
        <w:rPr>
          <w:rFonts w:ascii="Times New Roman" w:hAnsi="Times New Roman" w:cs="Times New Roman"/>
          <w:sz w:val="28"/>
          <w:szCs w:val="28"/>
          <w:shd w:val="clear" w:color="auto" w:fill="FFFFFF"/>
        </w:rPr>
        <w:t>iai đoạn</w:t>
      </w:r>
      <w:r w:rsidR="00094D64" w:rsidRPr="00710B4F">
        <w:rPr>
          <w:rFonts w:ascii="Times New Roman" w:hAnsi="Times New Roman" w:cs="Times New Roman"/>
          <w:sz w:val="28"/>
          <w:szCs w:val="28"/>
          <w:shd w:val="clear" w:color="auto" w:fill="FFFFFF"/>
        </w:rPr>
        <w:t xml:space="preserve"> 202</w:t>
      </w:r>
      <w:r w:rsidRPr="00710B4F">
        <w:rPr>
          <w:rFonts w:ascii="Times New Roman" w:hAnsi="Times New Roman" w:cs="Times New Roman"/>
          <w:sz w:val="28"/>
          <w:szCs w:val="28"/>
          <w:shd w:val="clear" w:color="auto" w:fill="FFFFFF"/>
        </w:rPr>
        <w:t>1</w:t>
      </w:r>
      <w:r w:rsidR="00094D64" w:rsidRPr="00710B4F">
        <w:rPr>
          <w:rFonts w:ascii="Times New Roman" w:hAnsi="Times New Roman" w:cs="Times New Roman"/>
          <w:sz w:val="28"/>
          <w:szCs w:val="28"/>
          <w:shd w:val="clear" w:color="auto" w:fill="FFFFFF"/>
        </w:rPr>
        <w:t xml:space="preserve"> - 202</w:t>
      </w:r>
      <w:r w:rsidR="00BA29C8" w:rsidRPr="00710B4F">
        <w:rPr>
          <w:rFonts w:ascii="Times New Roman" w:hAnsi="Times New Roman" w:cs="Times New Roman"/>
          <w:sz w:val="28"/>
          <w:szCs w:val="28"/>
          <w:shd w:val="clear" w:color="auto" w:fill="FFFFFF"/>
        </w:rPr>
        <w:t>5</w:t>
      </w:r>
      <w:r w:rsidR="00094D64" w:rsidRPr="00710B4F">
        <w:rPr>
          <w:rFonts w:ascii="Times New Roman" w:hAnsi="Times New Roman" w:cs="Times New Roman"/>
          <w:sz w:val="28"/>
          <w:szCs w:val="28"/>
          <w:shd w:val="clear" w:color="auto" w:fill="FFFFFF"/>
        </w:rPr>
        <w:t xml:space="preserve"> do có sự hỗ trợ từ C</w:t>
      </w:r>
      <w:r w:rsidRPr="00710B4F">
        <w:rPr>
          <w:rFonts w:ascii="Times New Roman" w:hAnsi="Times New Roman" w:cs="Times New Roman"/>
          <w:sz w:val="28"/>
          <w:szCs w:val="28"/>
          <w:shd w:val="clear" w:color="auto" w:fill="FFFFFF"/>
        </w:rPr>
        <w:t>hương trình mục tiêu</w:t>
      </w:r>
      <w:r w:rsidR="00094D64" w:rsidRPr="00710B4F">
        <w:rPr>
          <w:rFonts w:ascii="Times New Roman" w:hAnsi="Times New Roman" w:cs="Times New Roman"/>
          <w:sz w:val="28"/>
          <w:szCs w:val="28"/>
          <w:shd w:val="clear" w:color="auto" w:fill="FFFFFF"/>
        </w:rPr>
        <w:t xml:space="preserve"> phát triển kinh tế - xã hội vùng </w:t>
      </w:r>
      <w:r w:rsidR="005F1D4C">
        <w:rPr>
          <w:rFonts w:ascii="Times New Roman" w:hAnsi="Times New Roman" w:cs="Times New Roman"/>
          <w:sz w:val="28"/>
          <w:szCs w:val="28"/>
          <w:shd w:val="clear" w:color="auto" w:fill="FFFFFF"/>
        </w:rPr>
        <w:t>đ</w:t>
      </w:r>
      <w:r w:rsidRPr="00710B4F">
        <w:rPr>
          <w:rFonts w:ascii="Times New Roman" w:hAnsi="Times New Roman" w:cs="Times New Roman"/>
          <w:sz w:val="28"/>
          <w:szCs w:val="28"/>
          <w:shd w:val="clear" w:color="auto" w:fill="FFFFFF"/>
        </w:rPr>
        <w:t>ồng bào dân tộc th</w:t>
      </w:r>
      <w:r w:rsidR="00F94ECD">
        <w:rPr>
          <w:rFonts w:ascii="Times New Roman" w:hAnsi="Times New Roman" w:cs="Times New Roman"/>
          <w:sz w:val="28"/>
          <w:szCs w:val="28"/>
          <w:shd w:val="clear" w:color="auto" w:fill="FFFFFF"/>
        </w:rPr>
        <w:t>iểu</w:t>
      </w:r>
      <w:r w:rsidRPr="00710B4F">
        <w:rPr>
          <w:rFonts w:ascii="Times New Roman" w:hAnsi="Times New Roman" w:cs="Times New Roman"/>
          <w:sz w:val="28"/>
          <w:szCs w:val="28"/>
          <w:shd w:val="clear" w:color="auto" w:fill="FFFFFF"/>
        </w:rPr>
        <w:t xml:space="preserve"> số và miền núi</w:t>
      </w:r>
      <w:r w:rsidR="00F74CF2">
        <w:rPr>
          <w:rFonts w:ascii="Times New Roman" w:hAnsi="Times New Roman" w:cs="Times New Roman"/>
          <w:sz w:val="28"/>
          <w:szCs w:val="28"/>
          <w:shd w:val="clear" w:color="auto" w:fill="FFFFFF"/>
        </w:rPr>
        <w:t>. Tổng kinh phí cho công tác dân số là 55.032,4 triệu đồng, trong đó</w:t>
      </w:r>
      <w:r w:rsidR="00094D64" w:rsidRPr="00710B4F">
        <w:rPr>
          <w:rFonts w:ascii="Times New Roman" w:hAnsi="Times New Roman" w:cs="Times New Roman"/>
          <w:sz w:val="28"/>
          <w:szCs w:val="28"/>
          <w:shd w:val="clear" w:color="auto" w:fill="FFFFFF"/>
        </w:rPr>
        <w:t xml:space="preserve"> kinh phí trung ương hỗ trợ  trung bình là</w:t>
      </w:r>
      <w:r w:rsidR="000748B2" w:rsidRPr="00710B4F">
        <w:rPr>
          <w:rFonts w:ascii="Times New Roman" w:hAnsi="Times New Roman" w:cs="Times New Roman"/>
          <w:sz w:val="28"/>
          <w:szCs w:val="28"/>
          <w:shd w:val="clear" w:color="auto" w:fill="FFFFFF"/>
        </w:rPr>
        <w:t xml:space="preserve"> </w:t>
      </w:r>
      <w:r w:rsidR="008C5F06" w:rsidRPr="00710B4F">
        <w:rPr>
          <w:rFonts w:ascii="Times New Roman" w:hAnsi="Times New Roman" w:cs="Times New Roman"/>
          <w:sz w:val="28"/>
          <w:szCs w:val="28"/>
          <w:shd w:val="clear" w:color="auto" w:fill="FFFFFF"/>
        </w:rPr>
        <w:t>3.</w:t>
      </w:r>
      <w:r w:rsidR="00F94ECD">
        <w:rPr>
          <w:rFonts w:ascii="Times New Roman" w:hAnsi="Times New Roman" w:cs="Times New Roman"/>
          <w:sz w:val="28"/>
          <w:szCs w:val="28"/>
          <w:shd w:val="clear" w:color="auto" w:fill="FFFFFF"/>
        </w:rPr>
        <w:t>059,43</w:t>
      </w:r>
      <w:r w:rsidR="00B40ECD" w:rsidRPr="00710B4F">
        <w:rPr>
          <w:rFonts w:ascii="Times New Roman" w:hAnsi="Times New Roman" w:cs="Times New Roman"/>
          <w:sz w:val="28"/>
          <w:szCs w:val="28"/>
          <w:shd w:val="clear" w:color="auto" w:fill="FFFFFF"/>
        </w:rPr>
        <w:t xml:space="preserve"> triệu đồng/năm/toà</w:t>
      </w:r>
      <w:r w:rsidR="000748B2" w:rsidRPr="00710B4F">
        <w:rPr>
          <w:rFonts w:ascii="Times New Roman" w:hAnsi="Times New Roman" w:cs="Times New Roman"/>
          <w:sz w:val="28"/>
          <w:szCs w:val="28"/>
          <w:shd w:val="clear" w:color="auto" w:fill="FFFFFF"/>
        </w:rPr>
        <w:t>n tỉnh</w:t>
      </w:r>
      <w:r w:rsidR="008C5F06" w:rsidRPr="00710B4F">
        <w:rPr>
          <w:rFonts w:ascii="Times New Roman" w:hAnsi="Times New Roman" w:cs="Times New Roman"/>
          <w:sz w:val="28"/>
          <w:szCs w:val="28"/>
          <w:shd w:val="clear" w:color="auto" w:fill="FFFFFF"/>
        </w:rPr>
        <w:t xml:space="preserve"> (Lào Cai 3.487,18 triệu đồng; Yên </w:t>
      </w:r>
      <w:r w:rsidR="00F94ECD">
        <w:rPr>
          <w:rFonts w:ascii="Times New Roman" w:hAnsi="Times New Roman" w:cs="Times New Roman"/>
          <w:sz w:val="28"/>
          <w:szCs w:val="28"/>
          <w:shd w:val="clear" w:color="auto" w:fill="FFFFFF"/>
        </w:rPr>
        <w:t>B</w:t>
      </w:r>
      <w:r w:rsidR="008C5F06" w:rsidRPr="00710B4F">
        <w:rPr>
          <w:rFonts w:ascii="Times New Roman" w:hAnsi="Times New Roman" w:cs="Times New Roman"/>
          <w:sz w:val="28"/>
          <w:szCs w:val="28"/>
          <w:shd w:val="clear" w:color="auto" w:fill="FFFFFF"/>
        </w:rPr>
        <w:t xml:space="preserve">ái </w:t>
      </w:r>
      <w:r w:rsidR="00F94ECD">
        <w:rPr>
          <w:rFonts w:ascii="Times New Roman" w:hAnsi="Times New Roman" w:cs="Times New Roman"/>
          <w:sz w:val="28"/>
          <w:szCs w:val="28"/>
          <w:shd w:val="clear" w:color="auto" w:fill="FFFFFF"/>
        </w:rPr>
        <w:t>2.631,68</w:t>
      </w:r>
      <w:r w:rsidR="008C5F06" w:rsidRPr="00710B4F">
        <w:rPr>
          <w:rFonts w:ascii="Times New Roman" w:hAnsi="Times New Roman" w:cs="Times New Roman"/>
          <w:sz w:val="28"/>
          <w:szCs w:val="28"/>
          <w:shd w:val="clear" w:color="auto" w:fill="FFFFFF"/>
        </w:rPr>
        <w:t xml:space="preserve"> triệu đồng)</w:t>
      </w:r>
      <w:r w:rsidR="005F1D4C">
        <w:rPr>
          <w:rFonts w:ascii="Times New Roman" w:hAnsi="Times New Roman" w:cs="Times New Roman"/>
          <w:sz w:val="28"/>
          <w:szCs w:val="28"/>
          <w:shd w:val="clear" w:color="auto" w:fill="FFFFFF"/>
        </w:rPr>
        <w:t>;</w:t>
      </w:r>
      <w:r w:rsidR="008C5F06" w:rsidRPr="00710B4F">
        <w:rPr>
          <w:rFonts w:ascii="Times New Roman" w:hAnsi="Times New Roman" w:cs="Times New Roman"/>
          <w:sz w:val="28"/>
          <w:szCs w:val="28"/>
          <w:shd w:val="clear" w:color="auto" w:fill="FFFFFF"/>
        </w:rPr>
        <w:t xml:space="preserve"> cao hơn Chương trình mục tiêu Y tế - Dân số giai </w:t>
      </w:r>
      <w:r w:rsidR="008C5F06" w:rsidRPr="00710B4F">
        <w:rPr>
          <w:rFonts w:ascii="Times New Roman" w:hAnsi="Times New Roman" w:cs="Times New Roman"/>
          <w:sz w:val="28"/>
          <w:szCs w:val="28"/>
          <w:shd w:val="clear" w:color="auto" w:fill="FFFFFF"/>
        </w:rPr>
        <w:lastRenderedPageBreak/>
        <w:t>đoạn 2015-2020</w:t>
      </w:r>
      <w:r w:rsidR="00710B4F" w:rsidRPr="00710B4F">
        <w:rPr>
          <w:rFonts w:ascii="Times New Roman" w:hAnsi="Times New Roman" w:cs="Times New Roman"/>
          <w:sz w:val="28"/>
          <w:szCs w:val="28"/>
          <w:shd w:val="clear" w:color="auto" w:fill="FFFFFF"/>
        </w:rPr>
        <w:t xml:space="preserve"> là </w:t>
      </w:r>
      <w:r w:rsidR="00E4580A">
        <w:rPr>
          <w:rFonts w:ascii="Times New Roman" w:hAnsi="Times New Roman" w:cs="Times New Roman"/>
          <w:sz w:val="28"/>
          <w:szCs w:val="28"/>
          <w:shd w:val="clear" w:color="auto" w:fill="FFFFFF"/>
        </w:rPr>
        <w:t>473</w:t>
      </w:r>
      <w:r w:rsidR="00710B4F" w:rsidRPr="00710B4F">
        <w:rPr>
          <w:rFonts w:ascii="Times New Roman" w:hAnsi="Times New Roman" w:cs="Times New Roman"/>
          <w:sz w:val="28"/>
          <w:szCs w:val="28"/>
          <w:shd w:val="clear" w:color="auto" w:fill="FFFFFF"/>
        </w:rPr>
        <w:t>,</w:t>
      </w:r>
      <w:r w:rsidR="00F74CF2">
        <w:rPr>
          <w:rFonts w:ascii="Times New Roman" w:hAnsi="Times New Roman" w:cs="Times New Roman"/>
          <w:sz w:val="28"/>
          <w:szCs w:val="28"/>
          <w:shd w:val="clear" w:color="auto" w:fill="FFFFFF"/>
        </w:rPr>
        <w:t>25</w:t>
      </w:r>
      <w:r w:rsidR="00710B4F" w:rsidRPr="00710B4F">
        <w:rPr>
          <w:rFonts w:ascii="Times New Roman" w:hAnsi="Times New Roman" w:cs="Times New Roman"/>
          <w:sz w:val="28"/>
          <w:szCs w:val="28"/>
          <w:shd w:val="clear" w:color="auto" w:fill="FFFFFF"/>
        </w:rPr>
        <w:t xml:space="preserve"> triệu đồng/năm (giai đoạn 2015-2020 là 2.586,</w:t>
      </w:r>
      <w:r w:rsidR="00F74CF2">
        <w:rPr>
          <w:rFonts w:ascii="Times New Roman" w:hAnsi="Times New Roman" w:cs="Times New Roman"/>
          <w:sz w:val="28"/>
          <w:szCs w:val="28"/>
          <w:shd w:val="clear" w:color="auto" w:fill="FFFFFF"/>
        </w:rPr>
        <w:t>1</w:t>
      </w:r>
      <w:r w:rsidR="00710B4F" w:rsidRPr="00710B4F">
        <w:rPr>
          <w:rFonts w:ascii="Times New Roman" w:hAnsi="Times New Roman" w:cs="Times New Roman"/>
          <w:sz w:val="28"/>
          <w:szCs w:val="28"/>
          <w:shd w:val="clear" w:color="auto" w:fill="FFFFFF"/>
        </w:rPr>
        <w:t>8 triệu đồng trong đó Lào Cai là 2.886,76, Yên Bái là 2.285,</w:t>
      </w:r>
      <w:r w:rsidR="00F74CF2">
        <w:rPr>
          <w:rFonts w:ascii="Times New Roman" w:hAnsi="Times New Roman" w:cs="Times New Roman"/>
          <w:sz w:val="28"/>
          <w:szCs w:val="28"/>
          <w:shd w:val="clear" w:color="auto" w:fill="FFFFFF"/>
        </w:rPr>
        <w:t>5</w:t>
      </w:r>
      <w:r w:rsidR="00710B4F" w:rsidRPr="00710B4F">
        <w:rPr>
          <w:rFonts w:ascii="Times New Roman" w:hAnsi="Times New Roman" w:cs="Times New Roman"/>
          <w:sz w:val="28"/>
          <w:szCs w:val="28"/>
          <w:shd w:val="clear" w:color="auto" w:fill="FFFFFF"/>
        </w:rPr>
        <w:t xml:space="preserve"> triệu đồng)</w:t>
      </w:r>
      <w:r w:rsidR="00094D64" w:rsidRPr="00710B4F">
        <w:rPr>
          <w:rFonts w:ascii="Times New Roman" w:hAnsi="Times New Roman" w:cs="Times New Roman"/>
          <w:sz w:val="28"/>
          <w:szCs w:val="28"/>
          <w:shd w:val="clear" w:color="auto" w:fill="FFFFFF"/>
        </w:rPr>
        <w:t xml:space="preserve">. </w:t>
      </w:r>
      <w:r w:rsidR="00F74CF2">
        <w:rPr>
          <w:rFonts w:ascii="Times New Roman" w:hAnsi="Times New Roman" w:cs="Times New Roman"/>
          <w:sz w:val="28"/>
          <w:szCs w:val="28"/>
          <w:shd w:val="clear" w:color="auto" w:fill="FFFFFF"/>
        </w:rPr>
        <w:t>Địa phương</w:t>
      </w:r>
      <w:r w:rsidR="00416AD2">
        <w:rPr>
          <w:rFonts w:ascii="Times New Roman" w:hAnsi="Times New Roman" w:cs="Times New Roman"/>
          <w:sz w:val="28"/>
          <w:szCs w:val="28"/>
          <w:shd w:val="clear" w:color="auto" w:fill="FFFFFF"/>
        </w:rPr>
        <w:t xml:space="preserve"> đã hỗ trợ </w:t>
      </w:r>
      <w:r w:rsidR="005F1D4C">
        <w:rPr>
          <w:rFonts w:ascii="Times New Roman" w:hAnsi="Times New Roman" w:cs="Times New Roman"/>
          <w:sz w:val="28"/>
          <w:szCs w:val="28"/>
          <w:shd w:val="clear" w:color="auto" w:fill="FFFFFF"/>
        </w:rPr>
        <w:t>kinh phí để tổ chức triển khai các hoạt động là 23.562 triệu đồng</w:t>
      </w:r>
      <w:r w:rsidR="00416AD2">
        <w:rPr>
          <w:rFonts w:ascii="Times New Roman" w:hAnsi="Times New Roman" w:cs="Times New Roman"/>
          <w:sz w:val="28"/>
          <w:szCs w:val="28"/>
          <w:shd w:val="clear" w:color="auto" w:fill="FFFFFF"/>
        </w:rPr>
        <w:t xml:space="preserve"> (Lào Cai </w:t>
      </w:r>
      <w:r w:rsidR="005F1D4C">
        <w:rPr>
          <w:rFonts w:ascii="Times New Roman" w:hAnsi="Times New Roman" w:cs="Times New Roman"/>
          <w:sz w:val="28"/>
          <w:szCs w:val="28"/>
          <w:shd w:val="clear" w:color="auto" w:fill="FFFFFF"/>
        </w:rPr>
        <w:t>2.085,86</w:t>
      </w:r>
      <w:r w:rsidR="00416AD2">
        <w:rPr>
          <w:rFonts w:ascii="Times New Roman" w:hAnsi="Times New Roman" w:cs="Times New Roman"/>
          <w:sz w:val="28"/>
          <w:szCs w:val="28"/>
          <w:shd w:val="clear" w:color="auto" w:fill="FFFFFF"/>
        </w:rPr>
        <w:t>,3 triệu đồng</w:t>
      </w:r>
      <w:r w:rsidR="005F1D4C">
        <w:rPr>
          <w:rFonts w:ascii="Times New Roman" w:hAnsi="Times New Roman" w:cs="Times New Roman"/>
          <w:sz w:val="28"/>
          <w:szCs w:val="28"/>
          <w:shd w:val="clear" w:color="auto" w:fill="FFFFFF"/>
        </w:rPr>
        <w:t>/năm</w:t>
      </w:r>
      <w:r w:rsidR="00416AD2">
        <w:rPr>
          <w:rFonts w:ascii="Times New Roman" w:hAnsi="Times New Roman" w:cs="Times New Roman"/>
          <w:sz w:val="28"/>
          <w:szCs w:val="28"/>
          <w:shd w:val="clear" w:color="auto" w:fill="FFFFFF"/>
        </w:rPr>
        <w:t>, Yên Bái</w:t>
      </w:r>
      <w:r w:rsidR="005F1D4C">
        <w:rPr>
          <w:rFonts w:ascii="Times New Roman" w:hAnsi="Times New Roman" w:cs="Times New Roman"/>
          <w:sz w:val="28"/>
          <w:szCs w:val="28"/>
          <w:shd w:val="clear" w:color="auto" w:fill="FFFFFF"/>
        </w:rPr>
        <w:t xml:space="preserve"> 2.626,54 </w:t>
      </w:r>
      <w:r w:rsidR="00416AD2">
        <w:rPr>
          <w:rFonts w:ascii="Times New Roman" w:hAnsi="Times New Roman" w:cs="Times New Roman"/>
          <w:sz w:val="28"/>
          <w:szCs w:val="28"/>
          <w:shd w:val="clear" w:color="auto" w:fill="FFFFFF"/>
        </w:rPr>
        <w:t>triệu đồng</w:t>
      </w:r>
      <w:r w:rsidR="005F1D4C">
        <w:rPr>
          <w:rFonts w:ascii="Times New Roman" w:hAnsi="Times New Roman" w:cs="Times New Roman"/>
          <w:sz w:val="28"/>
          <w:szCs w:val="28"/>
          <w:shd w:val="clear" w:color="auto" w:fill="FFFFFF"/>
        </w:rPr>
        <w:t>/năm; cao hơn giai đoạn 2016-2020</w:t>
      </w:r>
      <w:r w:rsidR="008D74E4">
        <w:rPr>
          <w:rFonts w:ascii="Times New Roman" w:hAnsi="Times New Roman" w:cs="Times New Roman"/>
          <w:sz w:val="28"/>
          <w:szCs w:val="28"/>
          <w:shd w:val="clear" w:color="auto" w:fill="FFFFFF"/>
        </w:rPr>
        <w:t xml:space="preserve"> </w:t>
      </w:r>
      <w:bookmarkStart w:id="0" w:name="_GoBack"/>
      <w:bookmarkEnd w:id="0"/>
      <w:r w:rsidR="001E4E31">
        <w:rPr>
          <w:rFonts w:ascii="Times New Roman" w:hAnsi="Times New Roman" w:cs="Times New Roman"/>
          <w:sz w:val="28"/>
          <w:szCs w:val="28"/>
          <w:shd w:val="clear" w:color="auto" w:fill="FFFFFF"/>
        </w:rPr>
        <w:t>(Lào Cai 2.044.4 triệu đồng/năm, Yên bái 1.565,28 triệu đồng/năm). Tuy nhiên</w:t>
      </w:r>
      <w:r w:rsidR="003E123A" w:rsidRPr="00710B4F">
        <w:rPr>
          <w:rFonts w:ascii="Times New Roman" w:hAnsi="Times New Roman" w:cs="Times New Roman"/>
          <w:sz w:val="28"/>
          <w:szCs w:val="28"/>
          <w:shd w:val="clear" w:color="auto" w:fill="FFFFFF"/>
        </w:rPr>
        <w:t>, thực hiện Nghị quyết 21-NQ/TW</w:t>
      </w:r>
      <w:r w:rsidR="00685C55" w:rsidRPr="00710B4F">
        <w:rPr>
          <w:rFonts w:ascii="Times New Roman" w:hAnsi="Times New Roman" w:cs="Times New Roman"/>
          <w:sz w:val="28"/>
          <w:szCs w:val="28"/>
          <w:shd w:val="clear" w:color="auto" w:fill="FFFFFF"/>
        </w:rPr>
        <w:t xml:space="preserve"> ngày 25/10/2017 </w:t>
      </w:r>
      <w:r w:rsidR="00685C55" w:rsidRPr="00710B4F">
        <w:rPr>
          <w:rFonts w:ascii="Times New Roman" w:hAnsi="Times New Roman" w:cs="Times New Roman"/>
          <w:sz w:val="28"/>
          <w:szCs w:val="28"/>
          <w:lang w:val="vi-VN"/>
        </w:rPr>
        <w:t>về công tác dân số trong tình hình mới</w:t>
      </w:r>
      <w:r w:rsidR="00094D64" w:rsidRPr="00710B4F">
        <w:rPr>
          <w:rFonts w:ascii="Times New Roman" w:hAnsi="Times New Roman" w:cs="Times New Roman"/>
          <w:sz w:val="28"/>
          <w:szCs w:val="28"/>
        </w:rPr>
        <w:t xml:space="preserve"> </w:t>
      </w:r>
      <w:r w:rsidR="00685C55" w:rsidRPr="00710B4F">
        <w:rPr>
          <w:rFonts w:ascii="Times New Roman" w:hAnsi="Times New Roman" w:cs="Times New Roman"/>
          <w:sz w:val="28"/>
          <w:szCs w:val="28"/>
          <w:shd w:val="clear" w:color="auto" w:fill="FFFFFF"/>
        </w:rPr>
        <w:t xml:space="preserve">với nhiều chỉ tiêu, nội dung và nhiệm vụ </w:t>
      </w:r>
      <w:r w:rsidR="00710B4F" w:rsidRPr="00710B4F">
        <w:rPr>
          <w:rFonts w:ascii="Times New Roman" w:hAnsi="Times New Roman" w:cs="Times New Roman"/>
          <w:sz w:val="28"/>
          <w:szCs w:val="28"/>
          <w:shd w:val="clear" w:color="auto" w:fill="FFFFFF"/>
        </w:rPr>
        <w:t>mới so với giai đoạn 2015-2020</w:t>
      </w:r>
      <w:r w:rsidR="001E4E31">
        <w:rPr>
          <w:rFonts w:ascii="Times New Roman" w:hAnsi="Times New Roman" w:cs="Times New Roman"/>
          <w:sz w:val="28"/>
          <w:szCs w:val="28"/>
          <w:shd w:val="clear" w:color="auto" w:fill="FFFFFF"/>
        </w:rPr>
        <w:t>. Do đó chưa đảm bảo kinh phí dầy đủ cho công tác dân số và phát triển</w:t>
      </w:r>
      <w:r w:rsidR="007054FD">
        <w:rPr>
          <w:rFonts w:ascii="Times New Roman" w:hAnsi="Times New Roman" w:cs="Times New Roman"/>
          <w:sz w:val="28"/>
          <w:szCs w:val="28"/>
          <w:shd w:val="clear" w:color="auto" w:fill="FFFFFF"/>
        </w:rPr>
        <w:t xml:space="preserve"> trong tình hình mới</w:t>
      </w:r>
      <w:r w:rsidR="00685C55" w:rsidRPr="00710B4F">
        <w:rPr>
          <w:rFonts w:ascii="Times New Roman" w:hAnsi="Times New Roman" w:cs="Times New Roman"/>
          <w:sz w:val="28"/>
          <w:szCs w:val="28"/>
          <w:shd w:val="clear" w:color="auto" w:fill="FFFFFF"/>
        </w:rPr>
        <w:t>.</w:t>
      </w:r>
      <w:r w:rsidR="00685C55" w:rsidRPr="007F3F60">
        <w:rPr>
          <w:rFonts w:ascii="Times New Roman" w:hAnsi="Times New Roman" w:cs="Times New Roman"/>
          <w:sz w:val="28"/>
          <w:szCs w:val="28"/>
          <w:shd w:val="clear" w:color="auto" w:fill="FFFFFF"/>
        </w:rPr>
        <w:t xml:space="preserve"> </w:t>
      </w:r>
    </w:p>
    <w:p w:rsidR="007F3F60"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733259">
        <w:rPr>
          <w:rFonts w:ascii="Times New Roman" w:hAnsi="Times New Roman"/>
          <w:sz w:val="28"/>
          <w:szCs w:val="28"/>
          <w:shd w:val="clear" w:color="auto" w:fill="FFFFFF"/>
        </w:rPr>
        <w:t>Một trong các lý do chủ yếu kinh phí chi cho công tác dân số của</w:t>
      </w:r>
      <w:r w:rsidR="00710229">
        <w:rPr>
          <w:rFonts w:ascii="Times New Roman" w:hAnsi="Times New Roman"/>
          <w:sz w:val="28"/>
          <w:szCs w:val="28"/>
          <w:shd w:val="clear" w:color="auto" w:fill="FFFFFF"/>
        </w:rPr>
        <w:t xml:space="preserve"> trung ương hỗ trợ cho</w:t>
      </w:r>
      <w:r w:rsidRPr="00733259">
        <w:rPr>
          <w:rFonts w:ascii="Times New Roman" w:hAnsi="Times New Roman"/>
          <w:sz w:val="28"/>
          <w:szCs w:val="28"/>
          <w:shd w:val="clear" w:color="auto" w:fill="FFFFFF"/>
        </w:rPr>
        <w:t xml:space="preserve"> tỉ</w:t>
      </w:r>
      <w:r w:rsidR="00EB69E3" w:rsidRPr="00733259">
        <w:rPr>
          <w:rFonts w:ascii="Times New Roman" w:hAnsi="Times New Roman"/>
          <w:sz w:val="28"/>
          <w:szCs w:val="28"/>
          <w:shd w:val="clear" w:color="auto" w:fill="FFFFFF"/>
        </w:rPr>
        <w:t>nh</w:t>
      </w:r>
      <w:r w:rsidR="007A0D7C">
        <w:rPr>
          <w:rFonts w:ascii="Times New Roman" w:hAnsi="Times New Roman"/>
          <w:sz w:val="28"/>
          <w:szCs w:val="28"/>
          <w:shd w:val="clear" w:color="auto" w:fill="FFFFFF"/>
        </w:rPr>
        <w:t xml:space="preserve"> giai đoạn 2015-2020 giảm</w:t>
      </w:r>
      <w:r w:rsidR="00EB69E3" w:rsidRPr="00733259">
        <w:rPr>
          <w:rFonts w:ascii="Times New Roman" w:hAnsi="Times New Roman"/>
          <w:sz w:val="28"/>
          <w:szCs w:val="28"/>
          <w:shd w:val="clear" w:color="auto" w:fill="FFFFFF"/>
        </w:rPr>
        <w:t xml:space="preserve"> là</w:t>
      </w:r>
      <w:r w:rsidRPr="00733259">
        <w:rPr>
          <w:rFonts w:ascii="Times New Roman" w:hAnsi="Times New Roman"/>
          <w:sz w:val="28"/>
          <w:szCs w:val="28"/>
          <w:shd w:val="clear" w:color="auto" w:fill="FFFFFF"/>
        </w:rPr>
        <w:t xml:space="preserve"> theo</w:t>
      </w:r>
      <w:r w:rsidRPr="00733259">
        <w:rPr>
          <w:rFonts w:ascii="Times New Roman" w:hAnsi="Times New Roman"/>
          <w:sz w:val="28"/>
          <w:szCs w:val="28"/>
          <w:shd w:val="clear" w:color="auto" w:fill="FFFFFF"/>
          <w:lang w:val="vi-VN"/>
        </w:rPr>
        <w:t xml:space="preserve"> Quyết định số 1125/QĐ-TTg</w:t>
      </w:r>
      <w:r w:rsidR="007A0D7C">
        <w:rPr>
          <w:rFonts w:ascii="Times New Roman" w:hAnsi="Times New Roman"/>
          <w:sz w:val="28"/>
          <w:szCs w:val="28"/>
          <w:shd w:val="clear" w:color="auto" w:fill="FFFFFF"/>
        </w:rPr>
        <w:t xml:space="preserve"> </w:t>
      </w:r>
      <w:r w:rsidR="007A0D7C" w:rsidRPr="00733259">
        <w:rPr>
          <w:rFonts w:ascii="Times New Roman" w:hAnsi="Times New Roman"/>
          <w:sz w:val="28"/>
          <w:szCs w:val="28"/>
          <w:shd w:val="clear" w:color="auto" w:fill="FFFFFF"/>
        </w:rPr>
        <w:t xml:space="preserve"> </w:t>
      </w:r>
      <w:r w:rsidR="007A0D7C" w:rsidRPr="00733259">
        <w:rPr>
          <w:rFonts w:ascii="Times New Roman" w:hAnsi="Times New Roman"/>
          <w:sz w:val="28"/>
          <w:szCs w:val="28"/>
          <w:shd w:val="clear" w:color="auto" w:fill="FFFFFF"/>
          <w:lang w:val="vi-VN"/>
        </w:rPr>
        <w:t xml:space="preserve">ngày 31/7/2017 và Thông tư 26/2018/TT-BTC ngày 21/3/2018, </w:t>
      </w:r>
      <w:r w:rsidR="007A0D7C" w:rsidRPr="00733259">
        <w:rPr>
          <w:rFonts w:ascii="Times New Roman" w:hAnsi="Times New Roman"/>
          <w:sz w:val="28"/>
          <w:szCs w:val="28"/>
          <w:shd w:val="clear" w:color="auto" w:fill="FFFFFF"/>
        </w:rPr>
        <w:t>n</w:t>
      </w:r>
      <w:r w:rsidR="007A0D7C" w:rsidRPr="00733259">
        <w:rPr>
          <w:rFonts w:ascii="Times New Roman" w:hAnsi="Times New Roman"/>
          <w:sz w:val="28"/>
          <w:szCs w:val="28"/>
          <w:shd w:val="clear" w:color="auto" w:fill="FFFFFF"/>
          <w:lang w:val="vi-VN"/>
        </w:rPr>
        <w:t>gân sách địa phương đảm bảo kinh phí thực hiện dịch vụ KHHGĐ</w:t>
      </w:r>
      <w:r w:rsidRPr="00733259">
        <w:rPr>
          <w:rFonts w:ascii="Times New Roman" w:hAnsi="Times New Roman"/>
          <w:sz w:val="28"/>
          <w:szCs w:val="28"/>
          <w:shd w:val="clear" w:color="auto" w:fill="FFFFFF"/>
        </w:rPr>
        <w:t xml:space="preserve">, một số mục do </w:t>
      </w:r>
      <w:r w:rsidRPr="00733259">
        <w:rPr>
          <w:rFonts w:ascii="Times New Roman" w:hAnsi="Times New Roman"/>
          <w:sz w:val="28"/>
          <w:szCs w:val="28"/>
          <w:lang w:val="vi-VN"/>
        </w:rPr>
        <w:t xml:space="preserve">ngân sách trung ương chi trước đây nay chuyển </w:t>
      </w:r>
      <w:r w:rsidRPr="00733259">
        <w:rPr>
          <w:rFonts w:ascii="Times New Roman" w:hAnsi="Times New Roman"/>
          <w:sz w:val="28"/>
          <w:szCs w:val="28"/>
        </w:rPr>
        <w:t xml:space="preserve">về nhiệm vụ chi của vốn </w:t>
      </w:r>
      <w:r w:rsidRPr="00733259">
        <w:rPr>
          <w:rFonts w:ascii="Times New Roman" w:hAnsi="Times New Roman"/>
          <w:sz w:val="28"/>
          <w:szCs w:val="28"/>
          <w:lang w:val="vi-VN"/>
        </w:rPr>
        <w:t>ngân sách địa phương</w:t>
      </w:r>
      <w:r w:rsidRPr="00733259">
        <w:rPr>
          <w:rFonts w:ascii="Times New Roman" w:hAnsi="Times New Roman"/>
          <w:sz w:val="28"/>
          <w:szCs w:val="28"/>
        </w:rPr>
        <w:t>, nhưng chưa được bố trí đủ theo hoạt động mục tiêu hoặc bố trí nhưng còn ít so với nhu cầu và nhiệm vụ để duy trì các kết quả đạt được và tổ chức thực hiện các hoạt động công tác dân số trong tình hình mới.</w:t>
      </w:r>
      <w:r w:rsidRPr="00733259">
        <w:rPr>
          <w:rFonts w:ascii="Times New Roman" w:hAnsi="Times New Roman"/>
          <w:sz w:val="28"/>
          <w:szCs w:val="28"/>
          <w:shd w:val="clear" w:color="auto" w:fill="FFFFFF"/>
        </w:rPr>
        <w:t xml:space="preserve">  </w:t>
      </w:r>
    </w:p>
    <w:p w:rsidR="007F3F60"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733259">
        <w:rPr>
          <w:rFonts w:ascii="Times New Roman" w:hAnsi="Times New Roman" w:cs="Times New Roman"/>
          <w:sz w:val="28"/>
          <w:szCs w:val="28"/>
        </w:rPr>
        <w:t>Giai đoạ</w:t>
      </w:r>
      <w:r w:rsidR="00EB69E3" w:rsidRPr="00733259">
        <w:rPr>
          <w:rFonts w:ascii="Times New Roman" w:hAnsi="Times New Roman" w:cs="Times New Roman"/>
          <w:sz w:val="28"/>
          <w:szCs w:val="28"/>
        </w:rPr>
        <w:t>n 20</w:t>
      </w:r>
      <w:r w:rsidR="0008218E">
        <w:rPr>
          <w:rFonts w:ascii="Times New Roman" w:hAnsi="Times New Roman" w:cs="Times New Roman"/>
          <w:sz w:val="28"/>
          <w:szCs w:val="28"/>
        </w:rPr>
        <w:t>21</w:t>
      </w:r>
      <w:r w:rsidR="00EB69E3" w:rsidRPr="00733259">
        <w:rPr>
          <w:rFonts w:ascii="Times New Roman" w:hAnsi="Times New Roman" w:cs="Times New Roman"/>
          <w:sz w:val="28"/>
          <w:szCs w:val="28"/>
        </w:rPr>
        <w:t>-202</w:t>
      </w:r>
      <w:r w:rsidR="007F3F60">
        <w:rPr>
          <w:rFonts w:ascii="Times New Roman" w:hAnsi="Times New Roman" w:cs="Times New Roman"/>
          <w:sz w:val="28"/>
          <w:szCs w:val="28"/>
        </w:rPr>
        <w:t>5</w:t>
      </w:r>
      <w:r w:rsidRPr="00733259">
        <w:rPr>
          <w:rFonts w:ascii="Times New Roman" w:hAnsi="Times New Roman" w:cs="Times New Roman"/>
          <w:sz w:val="28"/>
          <w:szCs w:val="28"/>
        </w:rPr>
        <w:t xml:space="preserve"> là giai đoạn</w:t>
      </w:r>
      <w:r w:rsidR="00640E3A">
        <w:rPr>
          <w:rFonts w:ascii="Times New Roman" w:hAnsi="Times New Roman" w:cs="Times New Roman"/>
          <w:sz w:val="28"/>
          <w:szCs w:val="28"/>
        </w:rPr>
        <w:t xml:space="preserve"> sau khi</w:t>
      </w:r>
      <w:r w:rsidRPr="00733259">
        <w:rPr>
          <w:rFonts w:ascii="Times New Roman" w:hAnsi="Times New Roman" w:cs="Times New Roman"/>
          <w:sz w:val="28"/>
          <w:szCs w:val="28"/>
        </w:rPr>
        <w:t xml:space="preserve"> </w:t>
      </w:r>
      <w:r w:rsidR="007F3F60">
        <w:rPr>
          <w:rFonts w:ascii="Times New Roman" w:hAnsi="Times New Roman" w:cs="Times New Roman"/>
          <w:sz w:val="28"/>
          <w:szCs w:val="28"/>
        </w:rPr>
        <w:t>kết thúc</w:t>
      </w:r>
      <w:r w:rsidRPr="00733259">
        <w:rPr>
          <w:rFonts w:ascii="Times New Roman" w:hAnsi="Times New Roman" w:cs="Times New Roman"/>
          <w:sz w:val="28"/>
          <w:szCs w:val="28"/>
        </w:rPr>
        <w:t xml:space="preserve"> chương trình mục tiêu Y tế -Dân số, nhiều nội dung hoạt động kinh phí Trung ương không còn hỗ trợ. Trong khi chính sách địa phương cũng không thể hỗ trợ hết được các nội dung hoạt động.</w:t>
      </w:r>
      <w:r w:rsidR="002146DB" w:rsidRPr="00733259">
        <w:rPr>
          <w:rFonts w:ascii="Times New Roman" w:hAnsi="Times New Roman" w:cs="Times New Roman"/>
          <w:sz w:val="28"/>
          <w:szCs w:val="28"/>
        </w:rPr>
        <w:t xml:space="preserve"> Mặt khác Chương trình mục tiêu quốc gia vùng đồng bào dân tộc thiểu số và miền núi thực tế đến cuối năm 2022 mới bắt đầu được triển khai các hoạt động trên địa bàn tỉnh Lào Cai</w:t>
      </w:r>
      <w:r w:rsidR="00EB69E3" w:rsidRPr="00733259">
        <w:rPr>
          <w:rFonts w:ascii="Times New Roman" w:hAnsi="Times New Roman" w:cs="Times New Roman"/>
          <w:sz w:val="28"/>
          <w:szCs w:val="28"/>
        </w:rPr>
        <w:t xml:space="preserve"> và các nội dung hỗ trợ chưa đủ so với nhu cầu thực tế của địa phương</w:t>
      </w:r>
      <w:r w:rsidR="002146DB" w:rsidRPr="00733259">
        <w:rPr>
          <w:rFonts w:ascii="Times New Roman" w:hAnsi="Times New Roman" w:cs="Times New Roman"/>
          <w:sz w:val="28"/>
          <w:szCs w:val="28"/>
        </w:rPr>
        <w:t>.</w:t>
      </w:r>
    </w:p>
    <w:p w:rsidR="007F3F60" w:rsidRDefault="00685C5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733259">
        <w:rPr>
          <w:rFonts w:ascii="Times New Roman" w:hAnsi="Times New Roman" w:cs="Times New Roman"/>
          <w:sz w:val="28"/>
          <w:szCs w:val="28"/>
        </w:rPr>
        <w:t xml:space="preserve">Theo Nghị quyết số 21-NQ/TW ngày 25/10/2017 của Ban Chấp hành Trung ương Đảng khóa XII “về công tác dân số trong tình hình mới”; </w:t>
      </w:r>
      <w:r w:rsidR="00500E9F" w:rsidRPr="00733259">
        <w:rPr>
          <w:rFonts w:ascii="Times New Roman" w:hAnsi="Times New Roman" w:cs="Times New Roman"/>
          <w:sz w:val="28"/>
          <w:szCs w:val="28"/>
        </w:rPr>
        <w:t xml:space="preserve">yêu cầu </w:t>
      </w:r>
      <w:r w:rsidRPr="00733259">
        <w:rPr>
          <w:rFonts w:ascii="Times New Roman" w:hAnsi="Times New Roman" w:cs="Times New Roman"/>
          <w:sz w:val="28"/>
          <w:szCs w:val="28"/>
        </w:rPr>
        <w:t>chuyển trọng tâm từ công tác dân số - KHHGĐ sang dân số và phát triển tuy nhiên Lào Cai vẫn tiếp tục phải thực hiện mục tiêu giảm sinh vừa phải thực hiện các hoạt động nâng cao chất lượng dân số, một số hoạt động mới chưa có đủ kinh phí để tổ chức thực hiện đạt hiệu quả</w:t>
      </w:r>
      <w:r w:rsidR="000477E1">
        <w:rPr>
          <w:rFonts w:ascii="Times New Roman" w:hAnsi="Times New Roman" w:cs="Times New Roman"/>
          <w:sz w:val="28"/>
          <w:szCs w:val="28"/>
        </w:rPr>
        <w:t xml:space="preserve">. </w:t>
      </w:r>
    </w:p>
    <w:p w:rsidR="006E131D" w:rsidRDefault="004A1498" w:rsidP="006E131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 Xác định những vấn đề mới phát sinh trong thực tiễn</w:t>
      </w:r>
    </w:p>
    <w:p w:rsidR="006E131D" w:rsidRDefault="006E131D" w:rsidP="006E131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
          <w:sz w:val="28"/>
          <w:szCs w:val="28"/>
        </w:rPr>
      </w:pPr>
      <w:r w:rsidRPr="006E131D">
        <w:rPr>
          <w:rFonts w:ascii="Times New Roman" w:eastAsia="Times New Roman" w:hAnsi="Times New Roman" w:cs="Times New Roman"/>
          <w:bCs/>
          <w:sz w:val="28"/>
          <w:szCs w:val="28"/>
        </w:rPr>
        <w:t xml:space="preserve"> Từ 01/7/2025, hợp nhất hai tỉnh Lào Cai, Yên </w:t>
      </w:r>
      <w:r w:rsidR="009D12C0">
        <w:rPr>
          <w:rFonts w:ascii="Times New Roman" w:eastAsia="Times New Roman" w:hAnsi="Times New Roman" w:cs="Times New Roman"/>
          <w:bCs/>
          <w:sz w:val="28"/>
          <w:szCs w:val="28"/>
        </w:rPr>
        <w:t>B</w:t>
      </w:r>
      <w:r w:rsidRPr="006E131D">
        <w:rPr>
          <w:rFonts w:ascii="Times New Roman" w:eastAsia="Times New Roman" w:hAnsi="Times New Roman" w:cs="Times New Roman"/>
          <w:bCs/>
          <w:sz w:val="28"/>
          <w:szCs w:val="28"/>
        </w:rPr>
        <w:t xml:space="preserve">ái thành tỉnh Lào Cai mới, </w:t>
      </w:r>
      <w:r w:rsidRPr="006E131D">
        <w:rPr>
          <w:rFonts w:ascii="Times New Roman" w:eastAsia="Times New Roman" w:hAnsi="Times New Roman" w:cs="Times New Roman"/>
          <w:sz w:val="28"/>
          <w:szCs w:val="28"/>
        </w:rPr>
        <w:t>diện tích và dân số các đơn vị xã, phường tăng lên rõ rệt, đa dạng về dân tộc, phong tục, khoảng cách tới trung tâm lớn</w:t>
      </w:r>
      <w:r w:rsidR="009D12C0">
        <w:rPr>
          <w:rFonts w:ascii="Times New Roman" w:eastAsia="Times New Roman" w:hAnsi="Times New Roman" w:cs="Times New Roman"/>
          <w:sz w:val="28"/>
          <w:szCs w:val="28"/>
        </w:rPr>
        <w:t xml:space="preserve"> hơn trước</w:t>
      </w:r>
      <w:r w:rsidRPr="006E131D">
        <w:rPr>
          <w:rFonts w:ascii="Times New Roman" w:eastAsia="Times New Roman" w:hAnsi="Times New Roman" w:cs="Times New Roman"/>
          <w:sz w:val="28"/>
          <w:szCs w:val="28"/>
        </w:rPr>
        <w:t>.</w:t>
      </w:r>
      <w:r>
        <w:rPr>
          <w:rFonts w:ascii="Times New Roman" w:hAnsi="Times New Roman" w:cs="Times New Roman"/>
          <w:b/>
          <w:sz w:val="28"/>
          <w:szCs w:val="28"/>
        </w:rPr>
        <w:t xml:space="preserve"> </w:t>
      </w:r>
    </w:p>
    <w:p w:rsidR="006E131D" w:rsidRDefault="006E131D" w:rsidP="006E131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eastAsia="Times New Roman" w:hAnsi="Times New Roman" w:cs="Times New Roman"/>
          <w:sz w:val="28"/>
          <w:szCs w:val="28"/>
        </w:rPr>
      </w:pPr>
      <w:r w:rsidRPr="006E131D">
        <w:rPr>
          <w:rFonts w:ascii="Times New Roman" w:eastAsia="Times New Roman" w:hAnsi="Times New Roman" w:cs="Times New Roman"/>
          <w:sz w:val="28"/>
          <w:szCs w:val="28"/>
        </w:rPr>
        <w:t xml:space="preserve">Việc </w:t>
      </w:r>
      <w:r>
        <w:rPr>
          <w:rFonts w:ascii="Times New Roman" w:eastAsia="Times New Roman" w:hAnsi="Times New Roman" w:cs="Times New Roman"/>
          <w:sz w:val="28"/>
          <w:szCs w:val="28"/>
        </w:rPr>
        <w:t xml:space="preserve">hợp nhất tỉnh </w:t>
      </w:r>
      <w:r w:rsidRPr="006E131D">
        <w:rPr>
          <w:rFonts w:ascii="Times New Roman" w:eastAsia="Times New Roman" w:hAnsi="Times New Roman" w:cs="Times New Roman"/>
          <w:sz w:val="28"/>
          <w:szCs w:val="28"/>
        </w:rPr>
        <w:t>làm tăng khoảng cách vùng sâu, vùng xa tới trung tâm, tạo ra sự bất đồng trong khả năng tiếp cận dịch vụ xã hội, y tế, giáo dục, giao thông…</w:t>
      </w:r>
    </w:p>
    <w:p w:rsidR="000477E1" w:rsidRPr="006E131D" w:rsidRDefault="006E131D" w:rsidP="006E131D">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b/>
          <w:sz w:val="28"/>
          <w:szCs w:val="28"/>
        </w:rPr>
      </w:pPr>
      <w:r w:rsidRPr="006E131D">
        <w:rPr>
          <w:rFonts w:ascii="Times New Roman" w:eastAsia="Times New Roman" w:hAnsi="Times New Roman" w:cs="Times New Roman"/>
          <w:sz w:val="28"/>
          <w:szCs w:val="28"/>
        </w:rPr>
        <w:t>Các khu vực xa, vùng miền núi, đồng bào dân tộc thiểu số khó khăn hơn trong việc tiếp cận dịch vụ công, hạ tầng,</w:t>
      </w:r>
      <w:r>
        <w:rPr>
          <w:rFonts w:ascii="Times New Roman" w:eastAsia="Times New Roman" w:hAnsi="Times New Roman" w:cs="Times New Roman"/>
          <w:sz w:val="28"/>
          <w:szCs w:val="28"/>
        </w:rPr>
        <w:t xml:space="preserve"> giao thông</w:t>
      </w:r>
      <w:r w:rsidRPr="006E131D">
        <w:rPr>
          <w:rFonts w:ascii="Times New Roman" w:eastAsia="Times New Roman" w:hAnsi="Times New Roman" w:cs="Times New Roman"/>
          <w:sz w:val="28"/>
          <w:szCs w:val="28"/>
        </w:rPr>
        <w:t xml:space="preserve"> đặc biệt y tế</w:t>
      </w:r>
      <w:r>
        <w:rPr>
          <w:rFonts w:ascii="Times New Roman" w:eastAsia="Times New Roman" w:hAnsi="Times New Roman" w:cs="Times New Roman"/>
          <w:sz w:val="28"/>
          <w:szCs w:val="28"/>
        </w:rPr>
        <w:t>.</w:t>
      </w:r>
      <w:r>
        <w:rPr>
          <w:rFonts w:ascii="Times New Roman" w:hAnsi="Times New Roman" w:cs="Times New Roman"/>
          <w:b/>
          <w:sz w:val="28"/>
          <w:szCs w:val="28"/>
        </w:rPr>
        <w:t xml:space="preserve"> </w:t>
      </w:r>
      <w:r w:rsidRPr="006E131D">
        <w:rPr>
          <w:rFonts w:ascii="Times New Roman" w:eastAsia="Times New Roman" w:hAnsi="Times New Roman" w:cs="Times New Roman"/>
          <w:sz w:val="28"/>
          <w:szCs w:val="28"/>
        </w:rPr>
        <w:t>Việc phân bổ nguồn lực, kinh phí cho các vùng</w:t>
      </w:r>
      <w:r>
        <w:rPr>
          <w:rFonts w:ascii="Times New Roman" w:eastAsia="Times New Roman" w:hAnsi="Times New Roman" w:cs="Times New Roman"/>
          <w:sz w:val="28"/>
          <w:szCs w:val="28"/>
        </w:rPr>
        <w:t xml:space="preserve"> các lĩnh vực</w:t>
      </w:r>
      <w:r w:rsidRPr="006E131D">
        <w:rPr>
          <w:rFonts w:ascii="Times New Roman" w:eastAsia="Times New Roman" w:hAnsi="Times New Roman" w:cs="Times New Roman"/>
          <w:sz w:val="28"/>
          <w:szCs w:val="28"/>
        </w:rPr>
        <w:t xml:space="preserve"> sau </w:t>
      </w:r>
      <w:r>
        <w:rPr>
          <w:rFonts w:ascii="Times New Roman" w:eastAsia="Times New Roman" w:hAnsi="Times New Roman" w:cs="Times New Roman"/>
          <w:sz w:val="28"/>
          <w:szCs w:val="28"/>
        </w:rPr>
        <w:t>hợp nhất</w:t>
      </w:r>
      <w:r w:rsidRPr="006E131D">
        <w:rPr>
          <w:rFonts w:ascii="Times New Roman" w:eastAsia="Times New Roman" w:hAnsi="Times New Roman" w:cs="Times New Roman"/>
          <w:sz w:val="28"/>
          <w:szCs w:val="28"/>
        </w:rPr>
        <w:t xml:space="preserve"> có thể không đồng</w:t>
      </w:r>
      <w:r>
        <w:rPr>
          <w:rFonts w:ascii="Times New Roman" w:eastAsia="Times New Roman" w:hAnsi="Times New Roman" w:cs="Times New Roman"/>
          <w:sz w:val="28"/>
          <w:szCs w:val="28"/>
        </w:rPr>
        <w:t xml:space="preserve"> đều</w:t>
      </w:r>
      <w:r w:rsidR="009D12C0">
        <w:rPr>
          <w:rFonts w:ascii="Times New Roman" w:eastAsia="Times New Roman" w:hAnsi="Times New Roman" w:cs="Times New Roman"/>
          <w:sz w:val="28"/>
          <w:szCs w:val="28"/>
        </w:rPr>
        <w:t xml:space="preserve">, có thể </w:t>
      </w:r>
      <w:r w:rsidRPr="006E131D">
        <w:rPr>
          <w:rFonts w:ascii="Times New Roman" w:eastAsia="Times New Roman" w:hAnsi="Times New Roman" w:cs="Times New Roman"/>
          <w:sz w:val="28"/>
          <w:szCs w:val="28"/>
        </w:rPr>
        <w:t>bị thiếu hụt</w:t>
      </w:r>
      <w:r>
        <w:rPr>
          <w:rFonts w:ascii="Times New Roman" w:eastAsia="Times New Roman" w:hAnsi="Times New Roman" w:cs="Times New Roman"/>
          <w:sz w:val="28"/>
          <w:szCs w:val="28"/>
        </w:rPr>
        <w:t xml:space="preserve"> nguồn lực cho công tác dân số và phát triển</w:t>
      </w:r>
      <w:r w:rsidRPr="006E131D">
        <w:rPr>
          <w:rFonts w:ascii="Times New Roman" w:eastAsia="Times New Roman" w:hAnsi="Times New Roman" w:cs="Times New Roman"/>
          <w:sz w:val="28"/>
          <w:szCs w:val="28"/>
        </w:rPr>
        <w:t>.</w:t>
      </w:r>
    </w:p>
    <w:p w:rsidR="007F3F60" w:rsidRDefault="00A53D91"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733259">
        <w:rPr>
          <w:rFonts w:ascii="Times New Roman" w:hAnsi="Times New Roman" w:cs="Times New Roman"/>
          <w:b/>
          <w:sz w:val="28"/>
          <w:szCs w:val="28"/>
        </w:rPr>
        <w:lastRenderedPageBreak/>
        <w:t>I</w:t>
      </w:r>
      <w:r w:rsidR="007F3F60">
        <w:rPr>
          <w:rFonts w:ascii="Times New Roman" w:hAnsi="Times New Roman" w:cs="Times New Roman"/>
          <w:b/>
          <w:sz w:val="28"/>
          <w:szCs w:val="28"/>
        </w:rPr>
        <w:t>II</w:t>
      </w:r>
      <w:r w:rsidRPr="00733259">
        <w:rPr>
          <w:rFonts w:ascii="Times New Roman" w:hAnsi="Times New Roman" w:cs="Times New Roman"/>
          <w:b/>
          <w:sz w:val="28"/>
          <w:szCs w:val="28"/>
        </w:rPr>
        <w:t>. ĐỀ XUẤT, KIẾN NGHỊ</w:t>
      </w:r>
    </w:p>
    <w:p w:rsidR="007F3F60" w:rsidRPr="007F3F60" w:rsidRDefault="00FD49D5"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cs="Times New Roman"/>
          <w:sz w:val="28"/>
          <w:szCs w:val="28"/>
        </w:rPr>
      </w:pPr>
      <w:r w:rsidRPr="007F3F60">
        <w:rPr>
          <w:rFonts w:ascii="Times New Roman" w:hAnsi="Times New Roman" w:cs="Times New Roman"/>
          <w:sz w:val="28"/>
          <w:szCs w:val="28"/>
          <w:shd w:val="clear" w:color="auto" w:fill="FFFFFF"/>
        </w:rPr>
        <w:t>Đ</w:t>
      </w:r>
      <w:r w:rsidR="00B1512C" w:rsidRPr="007F3F60">
        <w:rPr>
          <w:rFonts w:ascii="Times New Roman" w:hAnsi="Times New Roman" w:cs="Times New Roman"/>
          <w:sz w:val="28"/>
          <w:szCs w:val="28"/>
          <w:shd w:val="clear" w:color="auto" w:fill="FFFFFF"/>
        </w:rPr>
        <w:t>ể phát huy, duy trì các kết quả đạt được cũng như khắc phục những khó khăn, thách thức của</w:t>
      </w:r>
      <w:r w:rsidR="00B1512C" w:rsidRPr="007F3F60">
        <w:rPr>
          <w:rFonts w:ascii="Times New Roman" w:hAnsi="Times New Roman" w:cs="Times New Roman"/>
          <w:sz w:val="28"/>
          <w:szCs w:val="28"/>
          <w:shd w:val="clear" w:color="auto" w:fill="FFFFFF"/>
          <w:lang w:val="vi-VN"/>
        </w:rPr>
        <w:t xml:space="preserve"> công tác dân số </w:t>
      </w:r>
      <w:r w:rsidR="00B1512C" w:rsidRPr="007F3F60">
        <w:rPr>
          <w:rFonts w:ascii="Times New Roman" w:hAnsi="Times New Roman" w:cs="Times New Roman"/>
          <w:sz w:val="28"/>
          <w:szCs w:val="28"/>
          <w:shd w:val="clear" w:color="auto" w:fill="FFFFFF"/>
        </w:rPr>
        <w:t xml:space="preserve">trong tình hình mới, giai đoạn tới tỉnh Lào Cai </w:t>
      </w:r>
      <w:r w:rsidR="00B1512C" w:rsidRPr="007F3F60">
        <w:rPr>
          <w:rFonts w:ascii="Times New Roman" w:hAnsi="Times New Roman" w:cs="Times New Roman"/>
          <w:sz w:val="28"/>
          <w:szCs w:val="28"/>
          <w:shd w:val="clear" w:color="auto" w:fill="FFFFFF"/>
          <w:lang w:val="vi-VN"/>
        </w:rPr>
        <w:t>cần có chiến lược dài hạn, các chính sách cụ thể phù hợp với tình hình thực tế tại tỉnh góp phần thực hiện thành công</w:t>
      </w:r>
      <w:r w:rsidR="00B1512C" w:rsidRPr="007F3F60">
        <w:rPr>
          <w:rFonts w:ascii="Times New Roman" w:hAnsi="Times New Roman" w:cs="Times New Roman"/>
          <w:sz w:val="28"/>
          <w:szCs w:val="28"/>
        </w:rPr>
        <w:t xml:space="preserve"> Nghị quyết số 21-NQ/TW ngày 25/10/2017 của Ban Chấp hành Trung ương Đảng khóa XII “về công tác dân số trong tình hình mới”</w:t>
      </w:r>
      <w:r w:rsidR="007F3F60">
        <w:rPr>
          <w:rFonts w:ascii="Times New Roman" w:hAnsi="Times New Roman" w:cs="Times New Roman"/>
          <w:sz w:val="28"/>
          <w:szCs w:val="28"/>
        </w:rPr>
        <w:t>:</w:t>
      </w:r>
    </w:p>
    <w:p w:rsidR="007F3F60" w:rsidRDefault="00FF175B"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spacing w:val="-4"/>
          <w:sz w:val="28"/>
          <w:szCs w:val="28"/>
        </w:rPr>
      </w:pPr>
      <w:r w:rsidRPr="00D87680">
        <w:rPr>
          <w:rFonts w:ascii="Times New Roman" w:hAnsi="Times New Roman"/>
          <w:spacing w:val="-4"/>
          <w:sz w:val="28"/>
          <w:szCs w:val="28"/>
        </w:rPr>
        <w:t>- Đề nghị</w:t>
      </w:r>
      <w:r w:rsidR="00BD7A21" w:rsidRPr="00D87680">
        <w:rPr>
          <w:rFonts w:ascii="Times New Roman" w:hAnsi="Times New Roman"/>
          <w:spacing w:val="-4"/>
          <w:sz w:val="28"/>
          <w:szCs w:val="28"/>
        </w:rPr>
        <w:t xml:space="preserve"> ban hành</w:t>
      </w:r>
      <w:r w:rsidRPr="00D87680">
        <w:rPr>
          <w:rFonts w:ascii="Times New Roman" w:hAnsi="Times New Roman"/>
          <w:spacing w:val="-4"/>
          <w:sz w:val="28"/>
          <w:szCs w:val="28"/>
          <w:lang w:val="vi-VN"/>
        </w:rPr>
        <w:t xml:space="preserve"> chính sác</w:t>
      </w:r>
      <w:r w:rsidRPr="00D87680">
        <w:rPr>
          <w:rFonts w:ascii="Times New Roman" w:hAnsi="Times New Roman"/>
          <w:spacing w:val="-4"/>
          <w:sz w:val="28"/>
          <w:szCs w:val="28"/>
        </w:rPr>
        <w:t>h</w:t>
      </w:r>
      <w:r w:rsidR="00A06C24" w:rsidRPr="00D87680">
        <w:rPr>
          <w:rFonts w:ascii="Times New Roman" w:hAnsi="Times New Roman"/>
          <w:spacing w:val="-4"/>
          <w:sz w:val="28"/>
          <w:szCs w:val="28"/>
        </w:rPr>
        <w:t xml:space="preserve"> về</w:t>
      </w:r>
      <w:r w:rsidRPr="00D87680">
        <w:rPr>
          <w:rFonts w:ascii="Times New Roman" w:hAnsi="Times New Roman"/>
          <w:spacing w:val="-4"/>
          <w:sz w:val="28"/>
          <w:szCs w:val="28"/>
          <w:lang w:val="vi-VN"/>
        </w:rPr>
        <w:t xml:space="preserve"> công tác dân số </w:t>
      </w:r>
      <w:r w:rsidR="00BD7A21" w:rsidRPr="00D87680">
        <w:rPr>
          <w:rFonts w:ascii="Times New Roman" w:hAnsi="Times New Roman"/>
          <w:spacing w:val="-4"/>
          <w:sz w:val="28"/>
          <w:szCs w:val="28"/>
        </w:rPr>
        <w:t>và phát triển trên địa bàn tỉnh Lào Cai.</w:t>
      </w:r>
    </w:p>
    <w:p w:rsidR="007F3F60" w:rsidRDefault="00FF175B"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spacing w:val="-4"/>
          <w:sz w:val="28"/>
          <w:szCs w:val="28"/>
        </w:rPr>
      </w:pPr>
      <w:r w:rsidRPr="00D87680">
        <w:rPr>
          <w:rFonts w:ascii="Times New Roman" w:hAnsi="Times New Roman"/>
          <w:spacing w:val="-6"/>
          <w:kern w:val="28"/>
          <w:sz w:val="28"/>
          <w:szCs w:val="28"/>
        </w:rPr>
        <w:t xml:space="preserve">- </w:t>
      </w:r>
      <w:r w:rsidRPr="00D87680">
        <w:rPr>
          <w:rFonts w:ascii="Times New Roman" w:hAnsi="Times New Roman"/>
          <w:spacing w:val="-6"/>
          <w:kern w:val="28"/>
          <w:sz w:val="28"/>
          <w:szCs w:val="28"/>
          <w:lang w:val="vi-VN"/>
        </w:rPr>
        <w:t>Tên nghị quyế</w:t>
      </w:r>
      <w:r w:rsidR="00657EF4" w:rsidRPr="00D87680">
        <w:rPr>
          <w:rFonts w:ascii="Times New Roman" w:hAnsi="Times New Roman"/>
          <w:spacing w:val="-6"/>
          <w:kern w:val="28"/>
          <w:sz w:val="28"/>
          <w:szCs w:val="28"/>
          <w:lang w:val="vi-VN"/>
        </w:rPr>
        <w:t xml:space="preserve">t: </w:t>
      </w:r>
      <w:r w:rsidR="00A06C24" w:rsidRPr="00D87680">
        <w:rPr>
          <w:rFonts w:ascii="Times New Roman" w:hAnsi="Times New Roman"/>
          <w:spacing w:val="-6"/>
          <w:kern w:val="28"/>
          <w:sz w:val="28"/>
          <w:szCs w:val="28"/>
        </w:rPr>
        <w:t>Nghị quyết quy định một số c</w:t>
      </w:r>
      <w:r w:rsidRPr="00D87680">
        <w:rPr>
          <w:rFonts w:ascii="Times New Roman" w:hAnsi="Times New Roman"/>
          <w:spacing w:val="-6"/>
          <w:kern w:val="28"/>
          <w:sz w:val="28"/>
          <w:szCs w:val="28"/>
          <w:lang w:val="pt-BR"/>
        </w:rPr>
        <w:t>hính sách</w:t>
      </w:r>
      <w:r w:rsidR="00A06C24" w:rsidRPr="00D87680">
        <w:rPr>
          <w:rFonts w:ascii="Times New Roman" w:hAnsi="Times New Roman"/>
          <w:spacing w:val="-6"/>
          <w:kern w:val="28"/>
          <w:sz w:val="28"/>
          <w:szCs w:val="28"/>
          <w:lang w:val="pt-BR"/>
        </w:rPr>
        <w:t xml:space="preserve"> về</w:t>
      </w:r>
      <w:r w:rsidRPr="00D87680">
        <w:rPr>
          <w:rFonts w:ascii="Times New Roman" w:hAnsi="Times New Roman"/>
          <w:spacing w:val="-6"/>
          <w:kern w:val="28"/>
          <w:sz w:val="28"/>
          <w:szCs w:val="28"/>
          <w:lang w:val="pt-BR"/>
        </w:rPr>
        <w:t xml:space="preserve"> công tác dân số và phát triển </w:t>
      </w:r>
      <w:r w:rsidR="00A06C24" w:rsidRPr="00D87680">
        <w:rPr>
          <w:rFonts w:ascii="Times New Roman" w:hAnsi="Times New Roman"/>
          <w:spacing w:val="-6"/>
          <w:kern w:val="28"/>
          <w:sz w:val="28"/>
          <w:szCs w:val="28"/>
          <w:lang w:val="pt-BR"/>
        </w:rPr>
        <w:t xml:space="preserve"> trên địa bàn tỉnh Lào Cai</w:t>
      </w:r>
      <w:r w:rsidRPr="00D87680">
        <w:rPr>
          <w:rFonts w:ascii="Times New Roman" w:hAnsi="Times New Roman"/>
          <w:spacing w:val="-6"/>
          <w:kern w:val="28"/>
          <w:sz w:val="28"/>
          <w:szCs w:val="28"/>
          <w:lang w:val="pt-BR"/>
        </w:rPr>
        <w:t>.</w:t>
      </w:r>
    </w:p>
    <w:p w:rsidR="005119CB" w:rsidRPr="007F3F60" w:rsidRDefault="00A0454B" w:rsidP="007F3F60">
      <w:pPr>
        <w:pBdr>
          <w:top w:val="dotted" w:sz="4" w:space="0" w:color="FFFFFF"/>
          <w:left w:val="dotted" w:sz="4" w:space="0" w:color="FFFFFF"/>
          <w:bottom w:val="dotted" w:sz="4" w:space="17" w:color="FFFFFF"/>
          <w:right w:val="dotted" w:sz="4" w:space="1" w:color="FFFFFF"/>
        </w:pBdr>
        <w:shd w:val="clear" w:color="auto" w:fill="FFFFFF"/>
        <w:spacing w:before="120" w:after="120" w:line="240" w:lineRule="auto"/>
        <w:ind w:firstLine="720"/>
        <w:jc w:val="both"/>
        <w:rPr>
          <w:rFonts w:ascii="Times New Roman" w:hAnsi="Times New Roman"/>
          <w:spacing w:val="-4"/>
          <w:sz w:val="28"/>
          <w:szCs w:val="28"/>
        </w:rPr>
      </w:pPr>
      <w:r w:rsidRPr="00733259">
        <w:rPr>
          <w:rFonts w:ascii="Times New Roman" w:hAnsi="Times New Roman" w:cs="Times New Roman"/>
          <w:spacing w:val="-2"/>
          <w:kern w:val="28"/>
          <w:sz w:val="28"/>
          <w:szCs w:val="28"/>
        </w:rPr>
        <w:t xml:space="preserve">Trên đây là báo cáo </w:t>
      </w:r>
      <w:r w:rsidR="00AF20C2" w:rsidRPr="00733259">
        <w:rPr>
          <w:rFonts w:ascii="Times New Roman" w:hAnsi="Times New Roman" w:cs="Times New Roman"/>
          <w:spacing w:val="-2"/>
          <w:kern w:val="28"/>
          <w:sz w:val="28"/>
          <w:szCs w:val="28"/>
        </w:rPr>
        <w:t>kết quả</w:t>
      </w:r>
      <w:r w:rsidR="000A2628" w:rsidRPr="00733259">
        <w:rPr>
          <w:rFonts w:ascii="Times New Roman" w:hAnsi="Times New Roman" w:cs="Times New Roman"/>
          <w:spacing w:val="-2"/>
          <w:kern w:val="28"/>
          <w:sz w:val="28"/>
          <w:szCs w:val="28"/>
        </w:rPr>
        <w:t xml:space="preserve"> </w:t>
      </w:r>
      <w:r w:rsidR="00355FA4" w:rsidRPr="00733259">
        <w:rPr>
          <w:rFonts w:ascii="Times New Roman" w:hAnsi="Times New Roman" w:cs="Times New Roman"/>
          <w:spacing w:val="-2"/>
          <w:kern w:val="28"/>
          <w:sz w:val="28"/>
          <w:szCs w:val="28"/>
        </w:rPr>
        <w:t>thực hiệ</w:t>
      </w:r>
      <w:r w:rsidR="000A2628" w:rsidRPr="00733259">
        <w:rPr>
          <w:rFonts w:ascii="Times New Roman" w:hAnsi="Times New Roman" w:cs="Times New Roman"/>
          <w:spacing w:val="-2"/>
          <w:kern w:val="28"/>
          <w:sz w:val="28"/>
          <w:szCs w:val="28"/>
        </w:rPr>
        <w:t>n Chính sách</w:t>
      </w:r>
      <w:r w:rsidR="00255EC1" w:rsidRPr="00733259">
        <w:rPr>
          <w:rFonts w:ascii="Times New Roman" w:hAnsi="Times New Roman" w:cs="Times New Roman"/>
          <w:spacing w:val="-2"/>
          <w:kern w:val="28"/>
          <w:sz w:val="28"/>
          <w:szCs w:val="28"/>
        </w:rPr>
        <w:t xml:space="preserve"> hỗ trợ công tác</w:t>
      </w:r>
      <w:r w:rsidR="000A2628" w:rsidRPr="00733259">
        <w:rPr>
          <w:rFonts w:ascii="Times New Roman" w:hAnsi="Times New Roman" w:cs="Times New Roman"/>
          <w:spacing w:val="-2"/>
          <w:kern w:val="28"/>
          <w:sz w:val="28"/>
          <w:szCs w:val="28"/>
        </w:rPr>
        <w:t xml:space="preserve"> d</w:t>
      </w:r>
      <w:r w:rsidR="00355FA4" w:rsidRPr="00733259">
        <w:rPr>
          <w:rFonts w:ascii="Times New Roman" w:hAnsi="Times New Roman" w:cs="Times New Roman"/>
          <w:spacing w:val="-2"/>
          <w:kern w:val="28"/>
          <w:sz w:val="28"/>
          <w:szCs w:val="28"/>
        </w:rPr>
        <w:t>ân số</w:t>
      </w:r>
      <w:r w:rsidR="00255EC1" w:rsidRPr="00733259">
        <w:rPr>
          <w:rFonts w:ascii="Times New Roman" w:hAnsi="Times New Roman" w:cs="Times New Roman"/>
          <w:spacing w:val="-2"/>
          <w:kern w:val="28"/>
          <w:sz w:val="28"/>
          <w:szCs w:val="28"/>
        </w:rPr>
        <w:t xml:space="preserve"> và </w:t>
      </w:r>
      <w:r w:rsidR="00710D99" w:rsidRPr="00733259">
        <w:rPr>
          <w:rFonts w:ascii="Times New Roman" w:hAnsi="Times New Roman" w:cs="Times New Roman"/>
          <w:spacing w:val="-2"/>
          <w:kern w:val="28"/>
          <w:sz w:val="28"/>
          <w:szCs w:val="28"/>
        </w:rPr>
        <w:t>k</w:t>
      </w:r>
      <w:r w:rsidR="00355FA4" w:rsidRPr="00733259">
        <w:rPr>
          <w:rFonts w:ascii="Times New Roman" w:hAnsi="Times New Roman" w:cs="Times New Roman"/>
          <w:spacing w:val="-2"/>
          <w:kern w:val="28"/>
          <w:sz w:val="28"/>
          <w:szCs w:val="28"/>
        </w:rPr>
        <w:t>ế hoạch hóa đìn</w:t>
      </w:r>
      <w:r w:rsidR="00710D99" w:rsidRPr="00733259">
        <w:rPr>
          <w:rFonts w:ascii="Times New Roman" w:hAnsi="Times New Roman" w:cs="Times New Roman"/>
          <w:spacing w:val="-2"/>
          <w:kern w:val="28"/>
          <w:sz w:val="28"/>
          <w:szCs w:val="28"/>
        </w:rPr>
        <w:t>h</w:t>
      </w:r>
      <w:r w:rsidR="00355FA4" w:rsidRPr="00733259">
        <w:rPr>
          <w:rFonts w:ascii="Times New Roman" w:hAnsi="Times New Roman" w:cs="Times New Roman"/>
          <w:spacing w:val="-2"/>
          <w:kern w:val="28"/>
          <w:sz w:val="28"/>
          <w:szCs w:val="28"/>
        </w:rPr>
        <w:t xml:space="preserve"> tỉnh Lào Cai</w:t>
      </w:r>
      <w:r w:rsidR="00255EC1" w:rsidRPr="00733259">
        <w:rPr>
          <w:rFonts w:ascii="Times New Roman" w:hAnsi="Times New Roman" w:cs="Times New Roman"/>
          <w:spacing w:val="-2"/>
          <w:kern w:val="28"/>
          <w:sz w:val="28"/>
          <w:szCs w:val="28"/>
        </w:rPr>
        <w:t>,</w:t>
      </w:r>
      <w:r w:rsidR="00355FA4" w:rsidRPr="00733259">
        <w:rPr>
          <w:rFonts w:ascii="Times New Roman" w:hAnsi="Times New Roman" w:cs="Times New Roman"/>
          <w:spacing w:val="-2"/>
          <w:kern w:val="28"/>
          <w:sz w:val="28"/>
          <w:szCs w:val="28"/>
        </w:rPr>
        <w:t xml:space="preserve"> giai đoạ</w:t>
      </w:r>
      <w:r w:rsidR="00F74202" w:rsidRPr="00733259">
        <w:rPr>
          <w:rFonts w:ascii="Times New Roman" w:hAnsi="Times New Roman" w:cs="Times New Roman"/>
          <w:spacing w:val="-2"/>
          <w:kern w:val="28"/>
          <w:sz w:val="28"/>
          <w:szCs w:val="28"/>
        </w:rPr>
        <w:t>n 2</w:t>
      </w:r>
      <w:r w:rsidR="006E131D">
        <w:rPr>
          <w:rFonts w:ascii="Times New Roman" w:hAnsi="Times New Roman" w:cs="Times New Roman"/>
          <w:spacing w:val="-2"/>
          <w:kern w:val="28"/>
          <w:sz w:val="28"/>
          <w:szCs w:val="28"/>
        </w:rPr>
        <w:t>021</w:t>
      </w:r>
      <w:r w:rsidR="00F74202" w:rsidRPr="00733259">
        <w:rPr>
          <w:rFonts w:ascii="Times New Roman" w:hAnsi="Times New Roman" w:cs="Times New Roman"/>
          <w:spacing w:val="-2"/>
          <w:kern w:val="28"/>
          <w:sz w:val="28"/>
          <w:szCs w:val="28"/>
        </w:rPr>
        <w:t>- 202</w:t>
      </w:r>
      <w:r w:rsidR="006E131D">
        <w:rPr>
          <w:rFonts w:ascii="Times New Roman" w:hAnsi="Times New Roman" w:cs="Times New Roman"/>
          <w:spacing w:val="-2"/>
          <w:kern w:val="28"/>
          <w:sz w:val="28"/>
          <w:szCs w:val="28"/>
        </w:rPr>
        <w:t>5</w:t>
      </w:r>
      <w:r w:rsidR="00355FA4" w:rsidRPr="00733259">
        <w:rPr>
          <w:rFonts w:ascii="Times New Roman" w:hAnsi="Times New Roman" w:cs="Times New Roman"/>
          <w:spacing w:val="-2"/>
          <w:kern w:val="28"/>
          <w:sz w:val="28"/>
          <w:szCs w:val="28"/>
        </w:rPr>
        <w:t xml:space="preserve"> của UBND</w:t>
      </w:r>
      <w:r w:rsidR="00AF20C2" w:rsidRPr="00733259">
        <w:rPr>
          <w:rFonts w:ascii="Times New Roman" w:hAnsi="Times New Roman" w:cs="Times New Roman"/>
          <w:spacing w:val="-2"/>
          <w:kern w:val="28"/>
          <w:sz w:val="28"/>
          <w:szCs w:val="28"/>
        </w:rPr>
        <w:t xml:space="preserve"> tỉnh Lào Cai./.</w:t>
      </w:r>
      <w:r w:rsidR="000A2628" w:rsidRPr="00733259">
        <w:rPr>
          <w:rFonts w:ascii="Times New Roman Bold" w:hAnsi="Times New Roman Bold" w:cs="Times New Roman"/>
          <w:b/>
          <w:spacing w:val="-2"/>
          <w:kern w:val="28"/>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349"/>
        <w:gridCol w:w="4034"/>
      </w:tblGrid>
      <w:tr w:rsidR="00E80662" w:rsidRPr="00733259" w:rsidTr="000A2628">
        <w:tc>
          <w:tcPr>
            <w:tcW w:w="3905" w:type="dxa"/>
          </w:tcPr>
          <w:p w:rsidR="00E80662" w:rsidRPr="00733259" w:rsidRDefault="00E80662" w:rsidP="005912B8">
            <w:pPr>
              <w:spacing w:after="60"/>
              <w:jc w:val="both"/>
              <w:rPr>
                <w:rFonts w:ascii="Times New Roman" w:hAnsi="Times New Roman" w:cs="Times New Roman"/>
                <w:b/>
                <w:i/>
                <w:sz w:val="24"/>
                <w:szCs w:val="24"/>
              </w:rPr>
            </w:pPr>
            <w:r w:rsidRPr="00733259">
              <w:rPr>
                <w:rFonts w:ascii="Times New Roman" w:hAnsi="Times New Roman" w:cs="Times New Roman"/>
                <w:b/>
                <w:i/>
                <w:sz w:val="24"/>
                <w:szCs w:val="24"/>
              </w:rPr>
              <w:t>Nơi nhận:</w:t>
            </w:r>
          </w:p>
          <w:p w:rsidR="00464811" w:rsidRPr="00733259" w:rsidRDefault="00A95EF3" w:rsidP="00D835F8">
            <w:pPr>
              <w:jc w:val="both"/>
              <w:rPr>
                <w:rFonts w:ascii="Times New Roman" w:hAnsi="Times New Roman" w:cs="Times New Roman"/>
                <w:sz w:val="24"/>
                <w:szCs w:val="24"/>
              </w:rPr>
            </w:pPr>
            <w:r w:rsidRPr="00733259">
              <w:rPr>
                <w:rFonts w:ascii="Times New Roman" w:hAnsi="Times New Roman" w:cs="Times New Roman"/>
                <w:sz w:val="24"/>
                <w:szCs w:val="24"/>
              </w:rPr>
              <w:t>- TT: Tỉnh</w:t>
            </w:r>
            <w:r w:rsidR="000A2628" w:rsidRPr="00733259">
              <w:rPr>
                <w:rFonts w:ascii="Times New Roman" w:hAnsi="Times New Roman" w:cs="Times New Roman"/>
                <w:sz w:val="24"/>
                <w:szCs w:val="24"/>
              </w:rPr>
              <w:t xml:space="preserve"> </w:t>
            </w:r>
            <w:r w:rsidRPr="00733259">
              <w:rPr>
                <w:rFonts w:ascii="Times New Roman" w:hAnsi="Times New Roman" w:cs="Times New Roman"/>
                <w:sz w:val="24"/>
                <w:szCs w:val="24"/>
              </w:rPr>
              <w:t>ủy, HĐND, UBND tỉnh</w:t>
            </w:r>
            <w:r w:rsidR="00D835F8" w:rsidRPr="00733259">
              <w:rPr>
                <w:rFonts w:ascii="Times New Roman" w:hAnsi="Times New Roman" w:cs="Times New Roman"/>
                <w:sz w:val="24"/>
                <w:szCs w:val="24"/>
              </w:rPr>
              <w:t>;</w:t>
            </w:r>
          </w:p>
          <w:p w:rsidR="00FC4B4D" w:rsidRPr="00733259" w:rsidRDefault="00FC4B4D" w:rsidP="00D835F8">
            <w:pPr>
              <w:jc w:val="both"/>
              <w:rPr>
                <w:rFonts w:ascii="Times New Roman" w:hAnsi="Times New Roman" w:cs="Times New Roman"/>
                <w:spacing w:val="-14"/>
                <w:sz w:val="24"/>
                <w:szCs w:val="24"/>
              </w:rPr>
            </w:pPr>
            <w:r w:rsidRPr="00733259">
              <w:rPr>
                <w:rFonts w:ascii="Times New Roman" w:hAnsi="Times New Roman" w:cs="Times New Roman"/>
                <w:spacing w:val="-14"/>
                <w:sz w:val="24"/>
                <w:szCs w:val="24"/>
              </w:rPr>
              <w:t xml:space="preserve">- </w:t>
            </w:r>
            <w:r w:rsidR="000A2628" w:rsidRPr="00733259">
              <w:rPr>
                <w:rFonts w:ascii="Times New Roman" w:hAnsi="Times New Roman" w:cs="Times New Roman"/>
                <w:spacing w:val="-14"/>
                <w:sz w:val="24"/>
                <w:szCs w:val="24"/>
              </w:rPr>
              <w:t xml:space="preserve"> Các Ban Đảng thuộc Tỉnh ủy;</w:t>
            </w:r>
          </w:p>
          <w:p w:rsidR="000A2628" w:rsidRPr="00733259" w:rsidRDefault="000A2628" w:rsidP="00D835F8">
            <w:pPr>
              <w:jc w:val="both"/>
              <w:rPr>
                <w:rFonts w:ascii="Times New Roman" w:hAnsi="Times New Roman" w:cs="Times New Roman"/>
                <w:spacing w:val="-14"/>
                <w:sz w:val="24"/>
                <w:szCs w:val="24"/>
              </w:rPr>
            </w:pPr>
            <w:r w:rsidRPr="00733259">
              <w:rPr>
                <w:rFonts w:ascii="Times New Roman" w:hAnsi="Times New Roman" w:cs="Times New Roman"/>
                <w:spacing w:val="-14"/>
                <w:sz w:val="24"/>
                <w:szCs w:val="24"/>
              </w:rPr>
              <w:t>-  Các sở, ban, ngành Đoàn thể tỉnh;</w:t>
            </w:r>
          </w:p>
          <w:p w:rsidR="000A2628" w:rsidRPr="00733259" w:rsidRDefault="000A2628" w:rsidP="00D835F8">
            <w:pPr>
              <w:jc w:val="both"/>
              <w:rPr>
                <w:rFonts w:ascii="Times New Roman" w:hAnsi="Times New Roman" w:cs="Times New Roman"/>
                <w:spacing w:val="-14"/>
                <w:sz w:val="24"/>
                <w:szCs w:val="24"/>
              </w:rPr>
            </w:pPr>
            <w:r w:rsidRPr="00733259">
              <w:rPr>
                <w:rFonts w:ascii="Times New Roman" w:hAnsi="Times New Roman" w:cs="Times New Roman"/>
                <w:spacing w:val="-14"/>
                <w:sz w:val="24"/>
                <w:szCs w:val="24"/>
              </w:rPr>
              <w:t>-  Văn phòng HĐND tỉnh;</w:t>
            </w:r>
          </w:p>
          <w:p w:rsidR="00FC4B4D" w:rsidRDefault="000A2628" w:rsidP="00D835F8">
            <w:pPr>
              <w:jc w:val="both"/>
              <w:rPr>
                <w:rFonts w:ascii="Times New Roman" w:hAnsi="Times New Roman" w:cs="Times New Roman"/>
                <w:spacing w:val="-14"/>
                <w:sz w:val="24"/>
                <w:szCs w:val="24"/>
              </w:rPr>
            </w:pPr>
            <w:r w:rsidRPr="00733259">
              <w:rPr>
                <w:rFonts w:ascii="Times New Roman" w:hAnsi="Times New Roman" w:cs="Times New Roman"/>
                <w:spacing w:val="-14"/>
                <w:sz w:val="24"/>
                <w:szCs w:val="24"/>
              </w:rPr>
              <w:t>-  Chánh, Phó Chánh VPUBND tỉnh;</w:t>
            </w:r>
          </w:p>
          <w:p w:rsidR="00405C0A" w:rsidRPr="00733259" w:rsidRDefault="00405C0A" w:rsidP="00D835F8">
            <w:pPr>
              <w:jc w:val="both"/>
              <w:rPr>
                <w:rFonts w:ascii="Times New Roman" w:hAnsi="Times New Roman" w:cs="Times New Roman"/>
                <w:spacing w:val="-14"/>
                <w:sz w:val="24"/>
                <w:szCs w:val="24"/>
              </w:rPr>
            </w:pPr>
            <w:r>
              <w:rPr>
                <w:rFonts w:ascii="Times New Roman" w:hAnsi="Times New Roman" w:cs="Times New Roman"/>
                <w:spacing w:val="-14"/>
                <w:sz w:val="24"/>
                <w:szCs w:val="24"/>
              </w:rPr>
              <w:t>- UBND các xã, phường;</w:t>
            </w:r>
          </w:p>
          <w:p w:rsidR="000A2628" w:rsidRPr="00733259" w:rsidRDefault="000A2628" w:rsidP="00D835F8">
            <w:pPr>
              <w:jc w:val="both"/>
              <w:rPr>
                <w:rFonts w:ascii="Times New Roman" w:hAnsi="Times New Roman" w:cs="Times New Roman"/>
                <w:spacing w:val="-14"/>
                <w:sz w:val="24"/>
                <w:szCs w:val="24"/>
              </w:rPr>
            </w:pPr>
            <w:r w:rsidRPr="00733259">
              <w:rPr>
                <w:rFonts w:ascii="Times New Roman" w:hAnsi="Times New Roman" w:cs="Times New Roman"/>
                <w:spacing w:val="-14"/>
                <w:sz w:val="24"/>
                <w:szCs w:val="24"/>
              </w:rPr>
              <w:t>-  Sở Y tế;</w:t>
            </w:r>
          </w:p>
          <w:p w:rsidR="00D835F8" w:rsidRPr="00733259" w:rsidRDefault="00D835F8" w:rsidP="00D835F8">
            <w:pPr>
              <w:jc w:val="both"/>
              <w:rPr>
                <w:rFonts w:ascii="Times New Roman" w:hAnsi="Times New Roman" w:cs="Times New Roman"/>
                <w:sz w:val="24"/>
                <w:szCs w:val="24"/>
              </w:rPr>
            </w:pPr>
            <w:r w:rsidRPr="00733259">
              <w:rPr>
                <w:rFonts w:ascii="Times New Roman" w:hAnsi="Times New Roman" w:cs="Times New Roman"/>
                <w:sz w:val="24"/>
                <w:szCs w:val="24"/>
              </w:rPr>
              <w:t>- Lưu:</w:t>
            </w:r>
            <w:r w:rsidR="00FC4B4D" w:rsidRPr="00733259">
              <w:rPr>
                <w:rFonts w:ascii="Times New Roman" w:hAnsi="Times New Roman" w:cs="Times New Roman"/>
                <w:sz w:val="24"/>
                <w:szCs w:val="24"/>
              </w:rPr>
              <w:t xml:space="preserve"> VT</w:t>
            </w:r>
            <w:r w:rsidR="00424091" w:rsidRPr="00733259">
              <w:rPr>
                <w:rFonts w:ascii="Times New Roman" w:hAnsi="Times New Roman" w:cs="Times New Roman"/>
                <w:sz w:val="24"/>
                <w:szCs w:val="24"/>
              </w:rPr>
              <w:t>,</w:t>
            </w:r>
            <w:r w:rsidR="00571318" w:rsidRPr="00733259">
              <w:rPr>
                <w:rFonts w:ascii="Times New Roman" w:hAnsi="Times New Roman" w:cs="Times New Roman"/>
                <w:sz w:val="24"/>
                <w:szCs w:val="24"/>
              </w:rPr>
              <w:t xml:space="preserve"> VX.</w:t>
            </w:r>
          </w:p>
        </w:tc>
        <w:tc>
          <w:tcPr>
            <w:tcW w:w="1349" w:type="dxa"/>
          </w:tcPr>
          <w:p w:rsidR="00FF175B" w:rsidRPr="00733259" w:rsidRDefault="00FF175B" w:rsidP="005912B8">
            <w:pPr>
              <w:spacing w:after="120"/>
              <w:jc w:val="both"/>
              <w:rPr>
                <w:rFonts w:ascii="Times New Roman" w:hAnsi="Times New Roman" w:cs="Times New Roman"/>
                <w:b/>
                <w:sz w:val="28"/>
                <w:szCs w:val="28"/>
              </w:rPr>
            </w:pPr>
          </w:p>
          <w:p w:rsidR="00FF175B" w:rsidRPr="00733259" w:rsidRDefault="00FF175B" w:rsidP="00FF175B">
            <w:pPr>
              <w:rPr>
                <w:rFonts w:ascii="Times New Roman" w:hAnsi="Times New Roman" w:cs="Times New Roman"/>
                <w:sz w:val="28"/>
                <w:szCs w:val="28"/>
              </w:rPr>
            </w:pPr>
          </w:p>
          <w:p w:rsidR="00E80662" w:rsidRPr="00733259" w:rsidRDefault="00E80662" w:rsidP="00FF175B">
            <w:pPr>
              <w:rPr>
                <w:rFonts w:ascii="Times New Roman" w:hAnsi="Times New Roman" w:cs="Times New Roman"/>
                <w:sz w:val="28"/>
                <w:szCs w:val="28"/>
              </w:rPr>
            </w:pPr>
          </w:p>
        </w:tc>
        <w:tc>
          <w:tcPr>
            <w:tcW w:w="4034" w:type="dxa"/>
          </w:tcPr>
          <w:p w:rsidR="00E80662" w:rsidRPr="00733259" w:rsidRDefault="00355FA4" w:rsidP="00355FA4">
            <w:pPr>
              <w:jc w:val="center"/>
              <w:rPr>
                <w:rFonts w:ascii="Times New Roman" w:hAnsi="Times New Roman" w:cs="Times New Roman"/>
                <w:b/>
                <w:sz w:val="28"/>
                <w:szCs w:val="28"/>
              </w:rPr>
            </w:pPr>
            <w:r w:rsidRPr="00733259">
              <w:rPr>
                <w:rFonts w:ascii="Times New Roman" w:hAnsi="Times New Roman" w:cs="Times New Roman"/>
                <w:b/>
                <w:sz w:val="28"/>
                <w:szCs w:val="28"/>
              </w:rPr>
              <w:t>TM. ỦY BAN NHÂN DÂN</w:t>
            </w:r>
          </w:p>
          <w:p w:rsidR="00355FA4" w:rsidRPr="00733259" w:rsidRDefault="00A95EF3" w:rsidP="00A95EF3">
            <w:pPr>
              <w:rPr>
                <w:rFonts w:ascii="Times New Roman" w:hAnsi="Times New Roman" w:cs="Times New Roman"/>
                <w:b/>
                <w:sz w:val="28"/>
                <w:szCs w:val="28"/>
              </w:rPr>
            </w:pPr>
            <w:r w:rsidRPr="00733259">
              <w:rPr>
                <w:rFonts w:ascii="Times New Roman" w:hAnsi="Times New Roman" w:cs="Times New Roman"/>
                <w:b/>
                <w:sz w:val="28"/>
                <w:szCs w:val="28"/>
              </w:rPr>
              <w:t xml:space="preserve">                 </w:t>
            </w:r>
            <w:r w:rsidR="00355FA4" w:rsidRPr="00733259">
              <w:rPr>
                <w:rFonts w:ascii="Times New Roman" w:hAnsi="Times New Roman" w:cs="Times New Roman"/>
                <w:b/>
                <w:sz w:val="28"/>
                <w:szCs w:val="28"/>
              </w:rPr>
              <w:t>CHỦ</w:t>
            </w:r>
            <w:r w:rsidR="00710D99" w:rsidRPr="00733259">
              <w:rPr>
                <w:rFonts w:ascii="Times New Roman" w:hAnsi="Times New Roman" w:cs="Times New Roman"/>
                <w:b/>
                <w:sz w:val="28"/>
                <w:szCs w:val="28"/>
              </w:rPr>
              <w:t xml:space="preserve"> T</w:t>
            </w:r>
            <w:r w:rsidR="00355FA4" w:rsidRPr="00733259">
              <w:rPr>
                <w:rFonts w:ascii="Times New Roman" w:hAnsi="Times New Roman" w:cs="Times New Roman"/>
                <w:b/>
                <w:sz w:val="28"/>
                <w:szCs w:val="28"/>
              </w:rPr>
              <w:t>ỊCH</w:t>
            </w:r>
          </w:p>
          <w:p w:rsidR="00E80662" w:rsidRPr="00733259" w:rsidRDefault="00E80662" w:rsidP="005912B8">
            <w:pPr>
              <w:spacing w:after="120"/>
              <w:jc w:val="center"/>
              <w:rPr>
                <w:rFonts w:ascii="Times New Roman" w:hAnsi="Times New Roman" w:cs="Times New Roman"/>
                <w:b/>
                <w:sz w:val="28"/>
                <w:szCs w:val="28"/>
              </w:rPr>
            </w:pPr>
          </w:p>
          <w:p w:rsidR="00E80662" w:rsidRPr="00733259" w:rsidRDefault="00E80662" w:rsidP="005912B8">
            <w:pPr>
              <w:spacing w:after="120"/>
              <w:jc w:val="center"/>
              <w:rPr>
                <w:rFonts w:ascii="Times New Roman" w:hAnsi="Times New Roman" w:cs="Times New Roman"/>
                <w:b/>
                <w:sz w:val="28"/>
                <w:szCs w:val="28"/>
              </w:rPr>
            </w:pPr>
          </w:p>
          <w:p w:rsidR="00E80662" w:rsidRPr="00733259" w:rsidRDefault="00E80662" w:rsidP="005912B8">
            <w:pPr>
              <w:spacing w:after="120"/>
              <w:jc w:val="center"/>
              <w:rPr>
                <w:rFonts w:ascii="Times New Roman" w:hAnsi="Times New Roman" w:cs="Times New Roman"/>
                <w:b/>
                <w:sz w:val="28"/>
                <w:szCs w:val="28"/>
              </w:rPr>
            </w:pPr>
          </w:p>
        </w:tc>
      </w:tr>
    </w:tbl>
    <w:p w:rsidR="00D835F8" w:rsidRPr="00733259" w:rsidRDefault="00D835F8" w:rsidP="005912B8">
      <w:pPr>
        <w:spacing w:after="120" w:line="240" w:lineRule="auto"/>
        <w:ind w:firstLine="567"/>
        <w:jc w:val="both"/>
        <w:rPr>
          <w:rFonts w:ascii="Times New Roman" w:hAnsi="Times New Roman" w:cs="Times New Roman"/>
          <w:b/>
          <w:sz w:val="28"/>
          <w:szCs w:val="28"/>
        </w:rPr>
      </w:pPr>
    </w:p>
    <w:sectPr w:rsidR="00D835F8" w:rsidRPr="00733259" w:rsidSect="00E51BA2">
      <w:headerReference w:type="default" r:id="rId8"/>
      <w:footerReference w:type="default" r:id="rId9"/>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E88" w:rsidRDefault="00314E88" w:rsidP="001413BC">
      <w:pPr>
        <w:spacing w:after="0" w:line="240" w:lineRule="auto"/>
      </w:pPr>
      <w:r>
        <w:separator/>
      </w:r>
    </w:p>
  </w:endnote>
  <w:endnote w:type="continuationSeparator" w:id="0">
    <w:p w:rsidR="00314E88" w:rsidRDefault="00314E88" w:rsidP="0014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073" w:rsidRDefault="00842073">
    <w:pPr>
      <w:pStyle w:val="Footer"/>
      <w:jc w:val="right"/>
    </w:pPr>
  </w:p>
  <w:p w:rsidR="00842073" w:rsidRDefault="0084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E88" w:rsidRDefault="00314E88" w:rsidP="001413BC">
      <w:pPr>
        <w:spacing w:after="0" w:line="240" w:lineRule="auto"/>
      </w:pPr>
      <w:r>
        <w:separator/>
      </w:r>
    </w:p>
  </w:footnote>
  <w:footnote w:type="continuationSeparator" w:id="0">
    <w:p w:rsidR="00314E88" w:rsidRDefault="00314E88" w:rsidP="0014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489"/>
      <w:docPartObj>
        <w:docPartGallery w:val="Page Numbers (Top of Page)"/>
        <w:docPartUnique/>
      </w:docPartObj>
    </w:sdtPr>
    <w:sdtEndPr/>
    <w:sdtContent>
      <w:p w:rsidR="00842073" w:rsidRDefault="00842073">
        <w:pPr>
          <w:pStyle w:val="Header"/>
          <w:jc w:val="center"/>
        </w:pPr>
        <w:r w:rsidRPr="00E51BA2">
          <w:rPr>
            <w:rFonts w:ascii="Times New Roman" w:hAnsi="Times New Roman"/>
          </w:rPr>
          <w:fldChar w:fldCharType="begin"/>
        </w:r>
        <w:r w:rsidRPr="00E51BA2">
          <w:rPr>
            <w:rFonts w:ascii="Times New Roman" w:hAnsi="Times New Roman"/>
          </w:rPr>
          <w:instrText xml:space="preserve"> PAGE   \* MERGEFORMAT </w:instrText>
        </w:r>
        <w:r w:rsidRPr="00E51BA2">
          <w:rPr>
            <w:rFonts w:ascii="Times New Roman" w:hAnsi="Times New Roman"/>
          </w:rPr>
          <w:fldChar w:fldCharType="separate"/>
        </w:r>
        <w:r>
          <w:rPr>
            <w:rFonts w:ascii="Times New Roman" w:hAnsi="Times New Roman"/>
            <w:noProof/>
          </w:rPr>
          <w:t>2</w:t>
        </w:r>
        <w:r w:rsidRPr="00E51BA2">
          <w:rPr>
            <w:rFonts w:ascii="Times New Roman" w:hAnsi="Times New Roman"/>
          </w:rPr>
          <w:fldChar w:fldCharType="end"/>
        </w:r>
      </w:p>
    </w:sdtContent>
  </w:sdt>
  <w:p w:rsidR="00842073" w:rsidRDefault="0084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24C"/>
    <w:multiLevelType w:val="hybridMultilevel"/>
    <w:tmpl w:val="6ACC88CA"/>
    <w:lvl w:ilvl="0" w:tplc="F89AB5F8">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2663FF1"/>
    <w:multiLevelType w:val="hybridMultilevel"/>
    <w:tmpl w:val="1C94AEE0"/>
    <w:lvl w:ilvl="0" w:tplc="5D980F88">
      <w:start w:val="4"/>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6924DF2"/>
    <w:multiLevelType w:val="hybridMultilevel"/>
    <w:tmpl w:val="3500CBF0"/>
    <w:lvl w:ilvl="0" w:tplc="4B0A445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F6E7C"/>
    <w:multiLevelType w:val="multilevel"/>
    <w:tmpl w:val="C30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38A"/>
    <w:multiLevelType w:val="hybridMultilevel"/>
    <w:tmpl w:val="217844BC"/>
    <w:lvl w:ilvl="0" w:tplc="C8141D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E60CA"/>
    <w:multiLevelType w:val="hybridMultilevel"/>
    <w:tmpl w:val="891216B4"/>
    <w:lvl w:ilvl="0" w:tplc="D65C1456">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AD3441F"/>
    <w:multiLevelType w:val="multilevel"/>
    <w:tmpl w:val="2FAC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54C0F"/>
    <w:multiLevelType w:val="multilevel"/>
    <w:tmpl w:val="472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E11B7"/>
    <w:multiLevelType w:val="multilevel"/>
    <w:tmpl w:val="B876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87E5D"/>
    <w:multiLevelType w:val="multilevel"/>
    <w:tmpl w:val="2D26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267A6"/>
    <w:multiLevelType w:val="multilevel"/>
    <w:tmpl w:val="438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00001"/>
    <w:multiLevelType w:val="multilevel"/>
    <w:tmpl w:val="C41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C210E"/>
    <w:multiLevelType w:val="hybridMultilevel"/>
    <w:tmpl w:val="7A8CCCAA"/>
    <w:lvl w:ilvl="0" w:tplc="B3160B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87129B"/>
    <w:multiLevelType w:val="multilevel"/>
    <w:tmpl w:val="ED4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F5B34"/>
    <w:multiLevelType w:val="multilevel"/>
    <w:tmpl w:val="2D80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22268"/>
    <w:multiLevelType w:val="multilevel"/>
    <w:tmpl w:val="315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51A6D"/>
    <w:multiLevelType w:val="hybridMultilevel"/>
    <w:tmpl w:val="4C9A34DC"/>
    <w:lvl w:ilvl="0" w:tplc="5E88EC1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F26473C"/>
    <w:multiLevelType w:val="multilevel"/>
    <w:tmpl w:val="13B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93A05"/>
    <w:multiLevelType w:val="multilevel"/>
    <w:tmpl w:val="366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D3D57"/>
    <w:multiLevelType w:val="multilevel"/>
    <w:tmpl w:val="F0F81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749B6"/>
    <w:multiLevelType w:val="multilevel"/>
    <w:tmpl w:val="FAEA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E115E"/>
    <w:multiLevelType w:val="multilevel"/>
    <w:tmpl w:val="EFA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027C2"/>
    <w:multiLevelType w:val="hybridMultilevel"/>
    <w:tmpl w:val="98B6FD6C"/>
    <w:lvl w:ilvl="0" w:tplc="D2E2D88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FF5698"/>
    <w:multiLevelType w:val="multilevel"/>
    <w:tmpl w:val="A2F2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97FAE"/>
    <w:multiLevelType w:val="multilevel"/>
    <w:tmpl w:val="FFD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92123"/>
    <w:multiLevelType w:val="hybridMultilevel"/>
    <w:tmpl w:val="6704985E"/>
    <w:lvl w:ilvl="0" w:tplc="B51468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FE835F1"/>
    <w:multiLevelType w:val="multilevel"/>
    <w:tmpl w:val="391A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16FB2"/>
    <w:multiLevelType w:val="multilevel"/>
    <w:tmpl w:val="937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52BBF"/>
    <w:multiLevelType w:val="hybridMultilevel"/>
    <w:tmpl w:val="BDD08D98"/>
    <w:lvl w:ilvl="0" w:tplc="DEBED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D27E55"/>
    <w:multiLevelType w:val="hybridMultilevel"/>
    <w:tmpl w:val="B3FC5CBC"/>
    <w:lvl w:ilvl="0" w:tplc="F13E9D5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BC7ACE"/>
    <w:multiLevelType w:val="hybridMultilevel"/>
    <w:tmpl w:val="1D68630E"/>
    <w:lvl w:ilvl="0" w:tplc="10701A6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8F86EA4"/>
    <w:multiLevelType w:val="hybridMultilevel"/>
    <w:tmpl w:val="F92C96F8"/>
    <w:lvl w:ilvl="0" w:tplc="FED24596">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BD36EDA"/>
    <w:multiLevelType w:val="multilevel"/>
    <w:tmpl w:val="E9AE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973A0"/>
    <w:multiLevelType w:val="multilevel"/>
    <w:tmpl w:val="1A72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E84D2C"/>
    <w:multiLevelType w:val="hybridMultilevel"/>
    <w:tmpl w:val="EBEC6D1A"/>
    <w:lvl w:ilvl="0" w:tplc="396A06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8A69D9"/>
    <w:multiLevelType w:val="hybridMultilevel"/>
    <w:tmpl w:val="007E5B04"/>
    <w:lvl w:ilvl="0" w:tplc="06A67A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CB36C8"/>
    <w:multiLevelType w:val="hybridMultilevel"/>
    <w:tmpl w:val="4142F864"/>
    <w:lvl w:ilvl="0" w:tplc="7924F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BE4D6F"/>
    <w:multiLevelType w:val="multilevel"/>
    <w:tmpl w:val="D30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34D87"/>
    <w:multiLevelType w:val="multilevel"/>
    <w:tmpl w:val="EC6A4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852F1"/>
    <w:multiLevelType w:val="multilevel"/>
    <w:tmpl w:val="555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0F576B"/>
    <w:multiLevelType w:val="hybridMultilevel"/>
    <w:tmpl w:val="BB80CDB4"/>
    <w:lvl w:ilvl="0" w:tplc="DBEA4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D2440D4"/>
    <w:multiLevelType w:val="hybridMultilevel"/>
    <w:tmpl w:val="98BCEBFC"/>
    <w:lvl w:ilvl="0" w:tplc="175224DC">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2" w15:restartNumberingAfterBreak="0">
    <w:nsid w:val="79C841FE"/>
    <w:multiLevelType w:val="multilevel"/>
    <w:tmpl w:val="C49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22BB3"/>
    <w:multiLevelType w:val="multilevel"/>
    <w:tmpl w:val="5C9A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28"/>
  </w:num>
  <w:num w:numId="4">
    <w:abstractNumId w:val="0"/>
  </w:num>
  <w:num w:numId="5">
    <w:abstractNumId w:val="22"/>
  </w:num>
  <w:num w:numId="6">
    <w:abstractNumId w:val="35"/>
  </w:num>
  <w:num w:numId="7">
    <w:abstractNumId w:val="12"/>
  </w:num>
  <w:num w:numId="8">
    <w:abstractNumId w:val="16"/>
  </w:num>
  <w:num w:numId="9">
    <w:abstractNumId w:val="5"/>
  </w:num>
  <w:num w:numId="10">
    <w:abstractNumId w:val="25"/>
  </w:num>
  <w:num w:numId="11">
    <w:abstractNumId w:val="40"/>
  </w:num>
  <w:num w:numId="12">
    <w:abstractNumId w:val="1"/>
  </w:num>
  <w:num w:numId="13">
    <w:abstractNumId w:val="31"/>
  </w:num>
  <w:num w:numId="14">
    <w:abstractNumId w:val="29"/>
  </w:num>
  <w:num w:numId="15">
    <w:abstractNumId w:val="34"/>
  </w:num>
  <w:num w:numId="16">
    <w:abstractNumId w:val="41"/>
  </w:num>
  <w:num w:numId="17">
    <w:abstractNumId w:val="2"/>
  </w:num>
  <w:num w:numId="18">
    <w:abstractNumId w:val="32"/>
  </w:num>
  <w:num w:numId="19">
    <w:abstractNumId w:val="17"/>
  </w:num>
  <w:num w:numId="20">
    <w:abstractNumId w:val="26"/>
  </w:num>
  <w:num w:numId="21">
    <w:abstractNumId w:val="20"/>
  </w:num>
  <w:num w:numId="22">
    <w:abstractNumId w:val="27"/>
  </w:num>
  <w:num w:numId="23">
    <w:abstractNumId w:val="42"/>
  </w:num>
  <w:num w:numId="24">
    <w:abstractNumId w:val="3"/>
  </w:num>
  <w:num w:numId="25">
    <w:abstractNumId w:val="7"/>
  </w:num>
  <w:num w:numId="26">
    <w:abstractNumId w:val="24"/>
  </w:num>
  <w:num w:numId="27">
    <w:abstractNumId w:val="37"/>
  </w:num>
  <w:num w:numId="28">
    <w:abstractNumId w:val="13"/>
  </w:num>
  <w:num w:numId="29">
    <w:abstractNumId w:val="18"/>
  </w:num>
  <w:num w:numId="30">
    <w:abstractNumId w:val="19"/>
  </w:num>
  <w:num w:numId="31">
    <w:abstractNumId w:val="21"/>
  </w:num>
  <w:num w:numId="32">
    <w:abstractNumId w:val="39"/>
  </w:num>
  <w:num w:numId="33">
    <w:abstractNumId w:val="33"/>
  </w:num>
  <w:num w:numId="34">
    <w:abstractNumId w:val="11"/>
  </w:num>
  <w:num w:numId="35">
    <w:abstractNumId w:val="14"/>
  </w:num>
  <w:num w:numId="36">
    <w:abstractNumId w:val="8"/>
  </w:num>
  <w:num w:numId="37">
    <w:abstractNumId w:val="10"/>
  </w:num>
  <w:num w:numId="38">
    <w:abstractNumId w:val="23"/>
  </w:num>
  <w:num w:numId="39">
    <w:abstractNumId w:val="38"/>
  </w:num>
  <w:num w:numId="40">
    <w:abstractNumId w:val="36"/>
  </w:num>
  <w:num w:numId="41">
    <w:abstractNumId w:val="9"/>
  </w:num>
  <w:num w:numId="42">
    <w:abstractNumId w:val="6"/>
  </w:num>
  <w:num w:numId="43">
    <w:abstractNumId w:val="4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489D"/>
    <w:rsid w:val="0000036F"/>
    <w:rsid w:val="0000041F"/>
    <w:rsid w:val="000016A0"/>
    <w:rsid w:val="00002468"/>
    <w:rsid w:val="000027E6"/>
    <w:rsid w:val="00002C85"/>
    <w:rsid w:val="00002EDE"/>
    <w:rsid w:val="00002F09"/>
    <w:rsid w:val="0000324C"/>
    <w:rsid w:val="000033E0"/>
    <w:rsid w:val="00004241"/>
    <w:rsid w:val="00004D44"/>
    <w:rsid w:val="00004E51"/>
    <w:rsid w:val="00010007"/>
    <w:rsid w:val="0001226C"/>
    <w:rsid w:val="000143C9"/>
    <w:rsid w:val="00014ED1"/>
    <w:rsid w:val="000150DB"/>
    <w:rsid w:val="00015329"/>
    <w:rsid w:val="00016298"/>
    <w:rsid w:val="000163E0"/>
    <w:rsid w:val="00020263"/>
    <w:rsid w:val="00020A21"/>
    <w:rsid w:val="00020FE4"/>
    <w:rsid w:val="00021620"/>
    <w:rsid w:val="0002323A"/>
    <w:rsid w:val="00024CD0"/>
    <w:rsid w:val="00026561"/>
    <w:rsid w:val="000269DD"/>
    <w:rsid w:val="000312F3"/>
    <w:rsid w:val="00031785"/>
    <w:rsid w:val="0003216B"/>
    <w:rsid w:val="00032250"/>
    <w:rsid w:val="00032581"/>
    <w:rsid w:val="0003305B"/>
    <w:rsid w:val="0003348B"/>
    <w:rsid w:val="00034262"/>
    <w:rsid w:val="0003751C"/>
    <w:rsid w:val="000413C2"/>
    <w:rsid w:val="00041F79"/>
    <w:rsid w:val="000439CD"/>
    <w:rsid w:val="000443FF"/>
    <w:rsid w:val="0004553D"/>
    <w:rsid w:val="0004556E"/>
    <w:rsid w:val="00045F5D"/>
    <w:rsid w:val="000477E1"/>
    <w:rsid w:val="00050455"/>
    <w:rsid w:val="00051FDA"/>
    <w:rsid w:val="000521C6"/>
    <w:rsid w:val="00052723"/>
    <w:rsid w:val="00052E7F"/>
    <w:rsid w:val="000539FB"/>
    <w:rsid w:val="00053D5D"/>
    <w:rsid w:val="00054948"/>
    <w:rsid w:val="00054E98"/>
    <w:rsid w:val="00055163"/>
    <w:rsid w:val="00056134"/>
    <w:rsid w:val="0005628E"/>
    <w:rsid w:val="00056AA5"/>
    <w:rsid w:val="00056B82"/>
    <w:rsid w:val="00056E15"/>
    <w:rsid w:val="00056E28"/>
    <w:rsid w:val="00056E9A"/>
    <w:rsid w:val="000579D5"/>
    <w:rsid w:val="00057B49"/>
    <w:rsid w:val="00057FE6"/>
    <w:rsid w:val="0006016D"/>
    <w:rsid w:val="000608EF"/>
    <w:rsid w:val="00061585"/>
    <w:rsid w:val="000615BC"/>
    <w:rsid w:val="00061BAE"/>
    <w:rsid w:val="00062A45"/>
    <w:rsid w:val="0006368E"/>
    <w:rsid w:val="000637C2"/>
    <w:rsid w:val="000637CC"/>
    <w:rsid w:val="00063941"/>
    <w:rsid w:val="000639C2"/>
    <w:rsid w:val="00063BD2"/>
    <w:rsid w:val="0006417B"/>
    <w:rsid w:val="00066080"/>
    <w:rsid w:val="00066320"/>
    <w:rsid w:val="0006634D"/>
    <w:rsid w:val="0006744B"/>
    <w:rsid w:val="0007122C"/>
    <w:rsid w:val="00071E1C"/>
    <w:rsid w:val="00072C71"/>
    <w:rsid w:val="000748B2"/>
    <w:rsid w:val="000812E0"/>
    <w:rsid w:val="0008218E"/>
    <w:rsid w:val="00082439"/>
    <w:rsid w:val="00082CC0"/>
    <w:rsid w:val="0008374A"/>
    <w:rsid w:val="00084FB3"/>
    <w:rsid w:val="000853CD"/>
    <w:rsid w:val="000860EA"/>
    <w:rsid w:val="00086B7A"/>
    <w:rsid w:val="000874B7"/>
    <w:rsid w:val="00087BC3"/>
    <w:rsid w:val="00087F9D"/>
    <w:rsid w:val="000902F3"/>
    <w:rsid w:val="00090993"/>
    <w:rsid w:val="0009166A"/>
    <w:rsid w:val="00091721"/>
    <w:rsid w:val="00092BA8"/>
    <w:rsid w:val="00093AC0"/>
    <w:rsid w:val="00094D64"/>
    <w:rsid w:val="000951BC"/>
    <w:rsid w:val="000958B5"/>
    <w:rsid w:val="00096F0F"/>
    <w:rsid w:val="00097F9A"/>
    <w:rsid w:val="000A08D2"/>
    <w:rsid w:val="000A158E"/>
    <w:rsid w:val="000A2628"/>
    <w:rsid w:val="000A26AD"/>
    <w:rsid w:val="000A2F65"/>
    <w:rsid w:val="000A37AD"/>
    <w:rsid w:val="000A432B"/>
    <w:rsid w:val="000A6992"/>
    <w:rsid w:val="000B1948"/>
    <w:rsid w:val="000B20E2"/>
    <w:rsid w:val="000B27DB"/>
    <w:rsid w:val="000B3F7D"/>
    <w:rsid w:val="000B4D91"/>
    <w:rsid w:val="000B577E"/>
    <w:rsid w:val="000B5978"/>
    <w:rsid w:val="000B5C68"/>
    <w:rsid w:val="000B64F9"/>
    <w:rsid w:val="000B6B85"/>
    <w:rsid w:val="000B6D25"/>
    <w:rsid w:val="000B7473"/>
    <w:rsid w:val="000B7FA1"/>
    <w:rsid w:val="000C0332"/>
    <w:rsid w:val="000C1F5F"/>
    <w:rsid w:val="000C2722"/>
    <w:rsid w:val="000C28D5"/>
    <w:rsid w:val="000C4815"/>
    <w:rsid w:val="000C51E3"/>
    <w:rsid w:val="000C5235"/>
    <w:rsid w:val="000C5CBE"/>
    <w:rsid w:val="000C624C"/>
    <w:rsid w:val="000C6985"/>
    <w:rsid w:val="000D13D0"/>
    <w:rsid w:val="000D266A"/>
    <w:rsid w:val="000D274E"/>
    <w:rsid w:val="000D4E21"/>
    <w:rsid w:val="000D618A"/>
    <w:rsid w:val="000D625F"/>
    <w:rsid w:val="000D6F73"/>
    <w:rsid w:val="000D7333"/>
    <w:rsid w:val="000D7DC4"/>
    <w:rsid w:val="000E21F0"/>
    <w:rsid w:val="000E286E"/>
    <w:rsid w:val="000E2C72"/>
    <w:rsid w:val="000E32A1"/>
    <w:rsid w:val="000E3378"/>
    <w:rsid w:val="000E4A37"/>
    <w:rsid w:val="000E58EA"/>
    <w:rsid w:val="000E6652"/>
    <w:rsid w:val="000E6980"/>
    <w:rsid w:val="000E734D"/>
    <w:rsid w:val="000F299D"/>
    <w:rsid w:val="000F3240"/>
    <w:rsid w:val="000F49BE"/>
    <w:rsid w:val="000F5FDD"/>
    <w:rsid w:val="000F62E9"/>
    <w:rsid w:val="000F639A"/>
    <w:rsid w:val="000F6E79"/>
    <w:rsid w:val="000F70B5"/>
    <w:rsid w:val="00100624"/>
    <w:rsid w:val="00101BE9"/>
    <w:rsid w:val="00103852"/>
    <w:rsid w:val="00104907"/>
    <w:rsid w:val="00105BB1"/>
    <w:rsid w:val="00105C23"/>
    <w:rsid w:val="001062B9"/>
    <w:rsid w:val="0010655C"/>
    <w:rsid w:val="00106AFD"/>
    <w:rsid w:val="00106B71"/>
    <w:rsid w:val="00107E7D"/>
    <w:rsid w:val="0011017D"/>
    <w:rsid w:val="001108F0"/>
    <w:rsid w:val="00111B9F"/>
    <w:rsid w:val="00112F0E"/>
    <w:rsid w:val="00113251"/>
    <w:rsid w:val="00113D52"/>
    <w:rsid w:val="00114E29"/>
    <w:rsid w:val="00117B33"/>
    <w:rsid w:val="00120FE1"/>
    <w:rsid w:val="001211DE"/>
    <w:rsid w:val="001228E3"/>
    <w:rsid w:val="00123838"/>
    <w:rsid w:val="00123931"/>
    <w:rsid w:val="00124B6F"/>
    <w:rsid w:val="001267DD"/>
    <w:rsid w:val="0012730E"/>
    <w:rsid w:val="00127EE1"/>
    <w:rsid w:val="001304F2"/>
    <w:rsid w:val="001305F9"/>
    <w:rsid w:val="00131233"/>
    <w:rsid w:val="001317DC"/>
    <w:rsid w:val="00131A1E"/>
    <w:rsid w:val="00132677"/>
    <w:rsid w:val="00132893"/>
    <w:rsid w:val="001337F9"/>
    <w:rsid w:val="00133DB9"/>
    <w:rsid w:val="00134111"/>
    <w:rsid w:val="00134281"/>
    <w:rsid w:val="00134F64"/>
    <w:rsid w:val="001410AB"/>
    <w:rsid w:val="001413BC"/>
    <w:rsid w:val="0014216D"/>
    <w:rsid w:val="00143CE6"/>
    <w:rsid w:val="00144A1D"/>
    <w:rsid w:val="00144E3E"/>
    <w:rsid w:val="00146009"/>
    <w:rsid w:val="00151413"/>
    <w:rsid w:val="00151B22"/>
    <w:rsid w:val="00151D35"/>
    <w:rsid w:val="0015201F"/>
    <w:rsid w:val="00152032"/>
    <w:rsid w:val="001539D8"/>
    <w:rsid w:val="0015406B"/>
    <w:rsid w:val="00154F3A"/>
    <w:rsid w:val="00155176"/>
    <w:rsid w:val="001554CD"/>
    <w:rsid w:val="00155C39"/>
    <w:rsid w:val="001563B3"/>
    <w:rsid w:val="00156C2B"/>
    <w:rsid w:val="00157D3C"/>
    <w:rsid w:val="0016037A"/>
    <w:rsid w:val="00161672"/>
    <w:rsid w:val="00161B8D"/>
    <w:rsid w:val="00161E96"/>
    <w:rsid w:val="00162CC4"/>
    <w:rsid w:val="00163D8B"/>
    <w:rsid w:val="00165261"/>
    <w:rsid w:val="001656A0"/>
    <w:rsid w:val="00166A7D"/>
    <w:rsid w:val="00167244"/>
    <w:rsid w:val="001701B8"/>
    <w:rsid w:val="00170A06"/>
    <w:rsid w:val="00170ACB"/>
    <w:rsid w:val="00170D17"/>
    <w:rsid w:val="00171A7E"/>
    <w:rsid w:val="00171E83"/>
    <w:rsid w:val="00171F52"/>
    <w:rsid w:val="00172F4F"/>
    <w:rsid w:val="0017398D"/>
    <w:rsid w:val="00174687"/>
    <w:rsid w:val="001749AA"/>
    <w:rsid w:val="00174A26"/>
    <w:rsid w:val="00174B84"/>
    <w:rsid w:val="00174C95"/>
    <w:rsid w:val="001755B0"/>
    <w:rsid w:val="0017692D"/>
    <w:rsid w:val="00181480"/>
    <w:rsid w:val="001814AC"/>
    <w:rsid w:val="00181E8F"/>
    <w:rsid w:val="00183277"/>
    <w:rsid w:val="001833DD"/>
    <w:rsid w:val="00183B33"/>
    <w:rsid w:val="0018475A"/>
    <w:rsid w:val="001865C8"/>
    <w:rsid w:val="001869C1"/>
    <w:rsid w:val="00187CDD"/>
    <w:rsid w:val="00187F4E"/>
    <w:rsid w:val="001912C0"/>
    <w:rsid w:val="00191953"/>
    <w:rsid w:val="0019211C"/>
    <w:rsid w:val="001922CA"/>
    <w:rsid w:val="00193759"/>
    <w:rsid w:val="00193F6F"/>
    <w:rsid w:val="00194D80"/>
    <w:rsid w:val="00195E96"/>
    <w:rsid w:val="001A0C1D"/>
    <w:rsid w:val="001A4496"/>
    <w:rsid w:val="001A6CBF"/>
    <w:rsid w:val="001A7303"/>
    <w:rsid w:val="001A7401"/>
    <w:rsid w:val="001A7CE1"/>
    <w:rsid w:val="001B18B2"/>
    <w:rsid w:val="001B1AE1"/>
    <w:rsid w:val="001B1EE4"/>
    <w:rsid w:val="001B3AE1"/>
    <w:rsid w:val="001B472D"/>
    <w:rsid w:val="001B489D"/>
    <w:rsid w:val="001B4CA5"/>
    <w:rsid w:val="001B4F8D"/>
    <w:rsid w:val="001B7266"/>
    <w:rsid w:val="001B7883"/>
    <w:rsid w:val="001B7E63"/>
    <w:rsid w:val="001C025F"/>
    <w:rsid w:val="001C0345"/>
    <w:rsid w:val="001C073C"/>
    <w:rsid w:val="001C1182"/>
    <w:rsid w:val="001C27C3"/>
    <w:rsid w:val="001C2B0E"/>
    <w:rsid w:val="001C3371"/>
    <w:rsid w:val="001C409D"/>
    <w:rsid w:val="001C4115"/>
    <w:rsid w:val="001C4F59"/>
    <w:rsid w:val="001C5A8A"/>
    <w:rsid w:val="001C729A"/>
    <w:rsid w:val="001C74E4"/>
    <w:rsid w:val="001C7B05"/>
    <w:rsid w:val="001D0ADD"/>
    <w:rsid w:val="001D0B7F"/>
    <w:rsid w:val="001D2289"/>
    <w:rsid w:val="001D268D"/>
    <w:rsid w:val="001D36D5"/>
    <w:rsid w:val="001D415F"/>
    <w:rsid w:val="001D4D14"/>
    <w:rsid w:val="001D520D"/>
    <w:rsid w:val="001D58BE"/>
    <w:rsid w:val="001D674F"/>
    <w:rsid w:val="001D6B17"/>
    <w:rsid w:val="001D6E63"/>
    <w:rsid w:val="001D70C7"/>
    <w:rsid w:val="001E03A8"/>
    <w:rsid w:val="001E1091"/>
    <w:rsid w:val="001E1510"/>
    <w:rsid w:val="001E17B2"/>
    <w:rsid w:val="001E2A32"/>
    <w:rsid w:val="001E2F35"/>
    <w:rsid w:val="001E4A6B"/>
    <w:rsid w:val="001E4E31"/>
    <w:rsid w:val="001E6400"/>
    <w:rsid w:val="001E68C0"/>
    <w:rsid w:val="001E70DD"/>
    <w:rsid w:val="001E78B3"/>
    <w:rsid w:val="001F0C2B"/>
    <w:rsid w:val="001F0EA6"/>
    <w:rsid w:val="001F1437"/>
    <w:rsid w:val="001F2561"/>
    <w:rsid w:val="001F3DE3"/>
    <w:rsid w:val="001F4BD4"/>
    <w:rsid w:val="001F59D6"/>
    <w:rsid w:val="001F616D"/>
    <w:rsid w:val="001F6A35"/>
    <w:rsid w:val="001F7FD9"/>
    <w:rsid w:val="00200A65"/>
    <w:rsid w:val="00200E41"/>
    <w:rsid w:val="002024A2"/>
    <w:rsid w:val="002036D6"/>
    <w:rsid w:val="002040F9"/>
    <w:rsid w:val="002053A1"/>
    <w:rsid w:val="002058C4"/>
    <w:rsid w:val="00205F14"/>
    <w:rsid w:val="00210AC4"/>
    <w:rsid w:val="00210F28"/>
    <w:rsid w:val="00212439"/>
    <w:rsid w:val="00212644"/>
    <w:rsid w:val="00213D1E"/>
    <w:rsid w:val="00213DD8"/>
    <w:rsid w:val="00214186"/>
    <w:rsid w:val="0021454B"/>
    <w:rsid w:val="002146DB"/>
    <w:rsid w:val="002150F7"/>
    <w:rsid w:val="00215AA9"/>
    <w:rsid w:val="00215B1A"/>
    <w:rsid w:val="00216D84"/>
    <w:rsid w:val="002202DC"/>
    <w:rsid w:val="00220D24"/>
    <w:rsid w:val="00221678"/>
    <w:rsid w:val="002217FD"/>
    <w:rsid w:val="00221E91"/>
    <w:rsid w:val="002223A2"/>
    <w:rsid w:val="00222940"/>
    <w:rsid w:val="00223BD6"/>
    <w:rsid w:val="002247E4"/>
    <w:rsid w:val="002249B7"/>
    <w:rsid w:val="002249E1"/>
    <w:rsid w:val="00225A1F"/>
    <w:rsid w:val="00225E3F"/>
    <w:rsid w:val="002261CA"/>
    <w:rsid w:val="002264A1"/>
    <w:rsid w:val="00227799"/>
    <w:rsid w:val="00227957"/>
    <w:rsid w:val="00230014"/>
    <w:rsid w:val="0023074C"/>
    <w:rsid w:val="00230DBB"/>
    <w:rsid w:val="002310A9"/>
    <w:rsid w:val="00232CCD"/>
    <w:rsid w:val="00232ECD"/>
    <w:rsid w:val="00236F40"/>
    <w:rsid w:val="00237382"/>
    <w:rsid w:val="00237D52"/>
    <w:rsid w:val="00237FDD"/>
    <w:rsid w:val="002402DC"/>
    <w:rsid w:val="0024078A"/>
    <w:rsid w:val="00240D72"/>
    <w:rsid w:val="00241118"/>
    <w:rsid w:val="00241C15"/>
    <w:rsid w:val="0024294B"/>
    <w:rsid w:val="00242956"/>
    <w:rsid w:val="00242BB7"/>
    <w:rsid w:val="00242F4E"/>
    <w:rsid w:val="002441E5"/>
    <w:rsid w:val="002441F2"/>
    <w:rsid w:val="00244C7D"/>
    <w:rsid w:val="0024694D"/>
    <w:rsid w:val="00250B9E"/>
    <w:rsid w:val="00250C60"/>
    <w:rsid w:val="0025160A"/>
    <w:rsid w:val="00251F86"/>
    <w:rsid w:val="002531FF"/>
    <w:rsid w:val="00254B8D"/>
    <w:rsid w:val="00255BE3"/>
    <w:rsid w:val="00255EC1"/>
    <w:rsid w:val="002561E6"/>
    <w:rsid w:val="00257989"/>
    <w:rsid w:val="00260DD0"/>
    <w:rsid w:val="002612F3"/>
    <w:rsid w:val="00261475"/>
    <w:rsid w:val="00261B91"/>
    <w:rsid w:val="0026218C"/>
    <w:rsid w:val="002624B5"/>
    <w:rsid w:val="0026417D"/>
    <w:rsid w:val="00264C1B"/>
    <w:rsid w:val="00264CBF"/>
    <w:rsid w:val="00265BCE"/>
    <w:rsid w:val="00266D09"/>
    <w:rsid w:val="0026757A"/>
    <w:rsid w:val="0026771B"/>
    <w:rsid w:val="00267F18"/>
    <w:rsid w:val="00270378"/>
    <w:rsid w:val="0027041B"/>
    <w:rsid w:val="00273A1B"/>
    <w:rsid w:val="00273E8E"/>
    <w:rsid w:val="0028023F"/>
    <w:rsid w:val="00282274"/>
    <w:rsid w:val="0028251B"/>
    <w:rsid w:val="00282A16"/>
    <w:rsid w:val="00282A69"/>
    <w:rsid w:val="00283B93"/>
    <w:rsid w:val="002842AC"/>
    <w:rsid w:val="00285ED2"/>
    <w:rsid w:val="0028617E"/>
    <w:rsid w:val="0029046C"/>
    <w:rsid w:val="00290485"/>
    <w:rsid w:val="002917D2"/>
    <w:rsid w:val="002926B7"/>
    <w:rsid w:val="002928B7"/>
    <w:rsid w:val="0029384F"/>
    <w:rsid w:val="00294DFA"/>
    <w:rsid w:val="002950C2"/>
    <w:rsid w:val="0029739E"/>
    <w:rsid w:val="0029790A"/>
    <w:rsid w:val="002979DB"/>
    <w:rsid w:val="002979FE"/>
    <w:rsid w:val="002A076D"/>
    <w:rsid w:val="002A0CE4"/>
    <w:rsid w:val="002A0E8E"/>
    <w:rsid w:val="002A1262"/>
    <w:rsid w:val="002A1806"/>
    <w:rsid w:val="002A19C7"/>
    <w:rsid w:val="002A1D4A"/>
    <w:rsid w:val="002A3719"/>
    <w:rsid w:val="002A3822"/>
    <w:rsid w:val="002A41A3"/>
    <w:rsid w:val="002A6723"/>
    <w:rsid w:val="002A6A9E"/>
    <w:rsid w:val="002A6E9B"/>
    <w:rsid w:val="002A747C"/>
    <w:rsid w:val="002B192D"/>
    <w:rsid w:val="002B1AEE"/>
    <w:rsid w:val="002B1BE7"/>
    <w:rsid w:val="002B23E2"/>
    <w:rsid w:val="002B2FFA"/>
    <w:rsid w:val="002B3B55"/>
    <w:rsid w:val="002B4A98"/>
    <w:rsid w:val="002B63FC"/>
    <w:rsid w:val="002B6904"/>
    <w:rsid w:val="002C064D"/>
    <w:rsid w:val="002C069E"/>
    <w:rsid w:val="002C0E0C"/>
    <w:rsid w:val="002C2AA4"/>
    <w:rsid w:val="002C2C66"/>
    <w:rsid w:val="002C3677"/>
    <w:rsid w:val="002C46FB"/>
    <w:rsid w:val="002C4764"/>
    <w:rsid w:val="002C48F2"/>
    <w:rsid w:val="002C5B14"/>
    <w:rsid w:val="002C6BEA"/>
    <w:rsid w:val="002C6EA0"/>
    <w:rsid w:val="002C76B6"/>
    <w:rsid w:val="002C76E8"/>
    <w:rsid w:val="002C7911"/>
    <w:rsid w:val="002D0911"/>
    <w:rsid w:val="002D0F70"/>
    <w:rsid w:val="002D1129"/>
    <w:rsid w:val="002D1919"/>
    <w:rsid w:val="002D2E03"/>
    <w:rsid w:val="002D2EA8"/>
    <w:rsid w:val="002D5736"/>
    <w:rsid w:val="002D5BC5"/>
    <w:rsid w:val="002D5ECC"/>
    <w:rsid w:val="002E0682"/>
    <w:rsid w:val="002E1CF5"/>
    <w:rsid w:val="002E43F2"/>
    <w:rsid w:val="002E5832"/>
    <w:rsid w:val="002E6737"/>
    <w:rsid w:val="002E6E06"/>
    <w:rsid w:val="002E7D6D"/>
    <w:rsid w:val="002E7EE2"/>
    <w:rsid w:val="002F004A"/>
    <w:rsid w:val="002F020E"/>
    <w:rsid w:val="002F0507"/>
    <w:rsid w:val="002F06E7"/>
    <w:rsid w:val="002F0FBC"/>
    <w:rsid w:val="002F159B"/>
    <w:rsid w:val="002F1FAF"/>
    <w:rsid w:val="002F2A2B"/>
    <w:rsid w:val="002F3663"/>
    <w:rsid w:val="002F45ED"/>
    <w:rsid w:val="002F4B1C"/>
    <w:rsid w:val="002F538B"/>
    <w:rsid w:val="002F5537"/>
    <w:rsid w:val="00301730"/>
    <w:rsid w:val="00301EEC"/>
    <w:rsid w:val="00302837"/>
    <w:rsid w:val="003029C4"/>
    <w:rsid w:val="00302AE0"/>
    <w:rsid w:val="003049BE"/>
    <w:rsid w:val="00304C58"/>
    <w:rsid w:val="0030573C"/>
    <w:rsid w:val="00305781"/>
    <w:rsid w:val="00305D3B"/>
    <w:rsid w:val="00305F43"/>
    <w:rsid w:val="00306771"/>
    <w:rsid w:val="00306C54"/>
    <w:rsid w:val="00307064"/>
    <w:rsid w:val="003076DB"/>
    <w:rsid w:val="00310035"/>
    <w:rsid w:val="003105D6"/>
    <w:rsid w:val="00310681"/>
    <w:rsid w:val="003108D6"/>
    <w:rsid w:val="00310A15"/>
    <w:rsid w:val="00311F6E"/>
    <w:rsid w:val="003122BE"/>
    <w:rsid w:val="003134A2"/>
    <w:rsid w:val="00313705"/>
    <w:rsid w:val="00314DAD"/>
    <w:rsid w:val="00314E88"/>
    <w:rsid w:val="0031528B"/>
    <w:rsid w:val="00321015"/>
    <w:rsid w:val="0032101D"/>
    <w:rsid w:val="00321BAA"/>
    <w:rsid w:val="00322881"/>
    <w:rsid w:val="00322C13"/>
    <w:rsid w:val="00323C7E"/>
    <w:rsid w:val="00324527"/>
    <w:rsid w:val="0032491E"/>
    <w:rsid w:val="00324D1A"/>
    <w:rsid w:val="00325566"/>
    <w:rsid w:val="00325CE3"/>
    <w:rsid w:val="00331799"/>
    <w:rsid w:val="0033242C"/>
    <w:rsid w:val="0033289A"/>
    <w:rsid w:val="00333975"/>
    <w:rsid w:val="003378EB"/>
    <w:rsid w:val="00340163"/>
    <w:rsid w:val="0034083B"/>
    <w:rsid w:val="00342F48"/>
    <w:rsid w:val="00343184"/>
    <w:rsid w:val="00343A7C"/>
    <w:rsid w:val="00343D58"/>
    <w:rsid w:val="00344065"/>
    <w:rsid w:val="003443EC"/>
    <w:rsid w:val="00345600"/>
    <w:rsid w:val="0034574C"/>
    <w:rsid w:val="00346A6D"/>
    <w:rsid w:val="00346C1F"/>
    <w:rsid w:val="00346FE5"/>
    <w:rsid w:val="003474CD"/>
    <w:rsid w:val="00347EFF"/>
    <w:rsid w:val="00351D76"/>
    <w:rsid w:val="00352AB5"/>
    <w:rsid w:val="00352BA1"/>
    <w:rsid w:val="00354189"/>
    <w:rsid w:val="00354CE3"/>
    <w:rsid w:val="00355F49"/>
    <w:rsid w:val="00355FA4"/>
    <w:rsid w:val="00356546"/>
    <w:rsid w:val="00356BF6"/>
    <w:rsid w:val="00356FB1"/>
    <w:rsid w:val="00360162"/>
    <w:rsid w:val="00360A95"/>
    <w:rsid w:val="003610F3"/>
    <w:rsid w:val="0036215F"/>
    <w:rsid w:val="00362ABA"/>
    <w:rsid w:val="00362EB2"/>
    <w:rsid w:val="00364493"/>
    <w:rsid w:val="00364970"/>
    <w:rsid w:val="00365625"/>
    <w:rsid w:val="00366223"/>
    <w:rsid w:val="00366385"/>
    <w:rsid w:val="003664D5"/>
    <w:rsid w:val="0036661E"/>
    <w:rsid w:val="00370C6D"/>
    <w:rsid w:val="003715F5"/>
    <w:rsid w:val="00372759"/>
    <w:rsid w:val="00372E2D"/>
    <w:rsid w:val="00372FAA"/>
    <w:rsid w:val="00373847"/>
    <w:rsid w:val="00374F60"/>
    <w:rsid w:val="00375728"/>
    <w:rsid w:val="00377145"/>
    <w:rsid w:val="003775BE"/>
    <w:rsid w:val="00377D50"/>
    <w:rsid w:val="00377F99"/>
    <w:rsid w:val="00382605"/>
    <w:rsid w:val="00382A90"/>
    <w:rsid w:val="00382D3E"/>
    <w:rsid w:val="00383256"/>
    <w:rsid w:val="003843FE"/>
    <w:rsid w:val="00385F71"/>
    <w:rsid w:val="00387514"/>
    <w:rsid w:val="00387736"/>
    <w:rsid w:val="00387E6E"/>
    <w:rsid w:val="00387F30"/>
    <w:rsid w:val="00390088"/>
    <w:rsid w:val="003907E0"/>
    <w:rsid w:val="0039167A"/>
    <w:rsid w:val="00391A5F"/>
    <w:rsid w:val="00392A8F"/>
    <w:rsid w:val="00392CF3"/>
    <w:rsid w:val="00393224"/>
    <w:rsid w:val="0039482F"/>
    <w:rsid w:val="00396FCE"/>
    <w:rsid w:val="00397740"/>
    <w:rsid w:val="00397CF1"/>
    <w:rsid w:val="00397FB1"/>
    <w:rsid w:val="003A15F3"/>
    <w:rsid w:val="003A1FAB"/>
    <w:rsid w:val="003A21BB"/>
    <w:rsid w:val="003A28F8"/>
    <w:rsid w:val="003A2A57"/>
    <w:rsid w:val="003A3F4E"/>
    <w:rsid w:val="003A4823"/>
    <w:rsid w:val="003A5177"/>
    <w:rsid w:val="003A6F43"/>
    <w:rsid w:val="003A78A1"/>
    <w:rsid w:val="003B081D"/>
    <w:rsid w:val="003B1145"/>
    <w:rsid w:val="003B1211"/>
    <w:rsid w:val="003B15ED"/>
    <w:rsid w:val="003B254C"/>
    <w:rsid w:val="003B2A5F"/>
    <w:rsid w:val="003B2F4F"/>
    <w:rsid w:val="003B381D"/>
    <w:rsid w:val="003B405E"/>
    <w:rsid w:val="003B420F"/>
    <w:rsid w:val="003B4D95"/>
    <w:rsid w:val="003B5B59"/>
    <w:rsid w:val="003B797D"/>
    <w:rsid w:val="003B7A81"/>
    <w:rsid w:val="003C1E8C"/>
    <w:rsid w:val="003C2318"/>
    <w:rsid w:val="003C2B6B"/>
    <w:rsid w:val="003C32CF"/>
    <w:rsid w:val="003C3FB9"/>
    <w:rsid w:val="003C40E6"/>
    <w:rsid w:val="003C7784"/>
    <w:rsid w:val="003C7DF4"/>
    <w:rsid w:val="003D0ED2"/>
    <w:rsid w:val="003D138A"/>
    <w:rsid w:val="003D1D58"/>
    <w:rsid w:val="003D516D"/>
    <w:rsid w:val="003D54DD"/>
    <w:rsid w:val="003D605D"/>
    <w:rsid w:val="003D683F"/>
    <w:rsid w:val="003D6901"/>
    <w:rsid w:val="003D6D25"/>
    <w:rsid w:val="003D6EDE"/>
    <w:rsid w:val="003D7054"/>
    <w:rsid w:val="003D77D5"/>
    <w:rsid w:val="003D788B"/>
    <w:rsid w:val="003D79E2"/>
    <w:rsid w:val="003E0918"/>
    <w:rsid w:val="003E123A"/>
    <w:rsid w:val="003E246C"/>
    <w:rsid w:val="003E329A"/>
    <w:rsid w:val="003E46C7"/>
    <w:rsid w:val="003E4AFF"/>
    <w:rsid w:val="003E4DF8"/>
    <w:rsid w:val="003E5A64"/>
    <w:rsid w:val="003E63B2"/>
    <w:rsid w:val="003E64DC"/>
    <w:rsid w:val="003E66C2"/>
    <w:rsid w:val="003E74C2"/>
    <w:rsid w:val="003E7AFD"/>
    <w:rsid w:val="003F022E"/>
    <w:rsid w:val="003F08A8"/>
    <w:rsid w:val="003F2CDA"/>
    <w:rsid w:val="003F3137"/>
    <w:rsid w:val="003F3E57"/>
    <w:rsid w:val="003F4D25"/>
    <w:rsid w:val="003F5390"/>
    <w:rsid w:val="003F583E"/>
    <w:rsid w:val="003F5D52"/>
    <w:rsid w:val="003F6111"/>
    <w:rsid w:val="003F6ECC"/>
    <w:rsid w:val="003F7442"/>
    <w:rsid w:val="003F7D65"/>
    <w:rsid w:val="0040160A"/>
    <w:rsid w:val="00402F32"/>
    <w:rsid w:val="00403750"/>
    <w:rsid w:val="0040462F"/>
    <w:rsid w:val="004057A3"/>
    <w:rsid w:val="004057AB"/>
    <w:rsid w:val="00405ABE"/>
    <w:rsid w:val="00405C0A"/>
    <w:rsid w:val="004066EF"/>
    <w:rsid w:val="00406758"/>
    <w:rsid w:val="00407573"/>
    <w:rsid w:val="00410BBA"/>
    <w:rsid w:val="00412CD3"/>
    <w:rsid w:val="004135BC"/>
    <w:rsid w:val="00415CEF"/>
    <w:rsid w:val="00416AD2"/>
    <w:rsid w:val="00417465"/>
    <w:rsid w:val="00417E10"/>
    <w:rsid w:val="00421D44"/>
    <w:rsid w:val="00422474"/>
    <w:rsid w:val="00422B03"/>
    <w:rsid w:val="00423485"/>
    <w:rsid w:val="00423600"/>
    <w:rsid w:val="00424091"/>
    <w:rsid w:val="00426D01"/>
    <w:rsid w:val="004278A0"/>
    <w:rsid w:val="004301D5"/>
    <w:rsid w:val="00430AC1"/>
    <w:rsid w:val="00430DF6"/>
    <w:rsid w:val="004312A0"/>
    <w:rsid w:val="004312F8"/>
    <w:rsid w:val="00432083"/>
    <w:rsid w:val="00433F8D"/>
    <w:rsid w:val="00434990"/>
    <w:rsid w:val="00434B36"/>
    <w:rsid w:val="00435249"/>
    <w:rsid w:val="00435B36"/>
    <w:rsid w:val="004365D1"/>
    <w:rsid w:val="0043706E"/>
    <w:rsid w:val="00437301"/>
    <w:rsid w:val="00437576"/>
    <w:rsid w:val="00437CE3"/>
    <w:rsid w:val="0044057A"/>
    <w:rsid w:val="00440E87"/>
    <w:rsid w:val="00441F58"/>
    <w:rsid w:val="0044219E"/>
    <w:rsid w:val="004428F9"/>
    <w:rsid w:val="00443F3B"/>
    <w:rsid w:val="00444DA9"/>
    <w:rsid w:val="0044621B"/>
    <w:rsid w:val="00446948"/>
    <w:rsid w:val="00447C9C"/>
    <w:rsid w:val="00450EFE"/>
    <w:rsid w:val="00451AC3"/>
    <w:rsid w:val="00452791"/>
    <w:rsid w:val="00452F44"/>
    <w:rsid w:val="00452FFF"/>
    <w:rsid w:val="004537CA"/>
    <w:rsid w:val="00453A68"/>
    <w:rsid w:val="00453B5F"/>
    <w:rsid w:val="00454DF4"/>
    <w:rsid w:val="004558E1"/>
    <w:rsid w:val="004559E9"/>
    <w:rsid w:val="00455C33"/>
    <w:rsid w:val="00456342"/>
    <w:rsid w:val="00456721"/>
    <w:rsid w:val="00456FF0"/>
    <w:rsid w:val="00460CEC"/>
    <w:rsid w:val="00461005"/>
    <w:rsid w:val="00461640"/>
    <w:rsid w:val="004640AC"/>
    <w:rsid w:val="0046473A"/>
    <w:rsid w:val="00464811"/>
    <w:rsid w:val="00464ADF"/>
    <w:rsid w:val="00466CC3"/>
    <w:rsid w:val="00467B44"/>
    <w:rsid w:val="004704D6"/>
    <w:rsid w:val="00471202"/>
    <w:rsid w:val="00471639"/>
    <w:rsid w:val="00471B18"/>
    <w:rsid w:val="0047217B"/>
    <w:rsid w:val="004728CE"/>
    <w:rsid w:val="004729B1"/>
    <w:rsid w:val="00472FAA"/>
    <w:rsid w:val="004734DF"/>
    <w:rsid w:val="00475865"/>
    <w:rsid w:val="004758A7"/>
    <w:rsid w:val="004763C3"/>
    <w:rsid w:val="00476C6A"/>
    <w:rsid w:val="00476FC5"/>
    <w:rsid w:val="00480E42"/>
    <w:rsid w:val="004828AF"/>
    <w:rsid w:val="00482C45"/>
    <w:rsid w:val="004838DE"/>
    <w:rsid w:val="00484E8B"/>
    <w:rsid w:val="00484F69"/>
    <w:rsid w:val="004856AE"/>
    <w:rsid w:val="0049061C"/>
    <w:rsid w:val="0049122F"/>
    <w:rsid w:val="004914BA"/>
    <w:rsid w:val="00492E25"/>
    <w:rsid w:val="00494423"/>
    <w:rsid w:val="00497291"/>
    <w:rsid w:val="004A1498"/>
    <w:rsid w:val="004A188E"/>
    <w:rsid w:val="004A2C6C"/>
    <w:rsid w:val="004A4035"/>
    <w:rsid w:val="004A6119"/>
    <w:rsid w:val="004A6C5E"/>
    <w:rsid w:val="004A6ECF"/>
    <w:rsid w:val="004A7B24"/>
    <w:rsid w:val="004B19C3"/>
    <w:rsid w:val="004B247B"/>
    <w:rsid w:val="004B28B5"/>
    <w:rsid w:val="004B2EBF"/>
    <w:rsid w:val="004B65C7"/>
    <w:rsid w:val="004B6789"/>
    <w:rsid w:val="004B67DA"/>
    <w:rsid w:val="004B6F2D"/>
    <w:rsid w:val="004B7561"/>
    <w:rsid w:val="004B7EAD"/>
    <w:rsid w:val="004C05CC"/>
    <w:rsid w:val="004C1EFF"/>
    <w:rsid w:val="004C31FF"/>
    <w:rsid w:val="004C32D6"/>
    <w:rsid w:val="004C4EC4"/>
    <w:rsid w:val="004C51ED"/>
    <w:rsid w:val="004C5367"/>
    <w:rsid w:val="004C60C5"/>
    <w:rsid w:val="004C755A"/>
    <w:rsid w:val="004D187E"/>
    <w:rsid w:val="004D45B1"/>
    <w:rsid w:val="004D4B33"/>
    <w:rsid w:val="004D61A5"/>
    <w:rsid w:val="004E16F6"/>
    <w:rsid w:val="004E1CAC"/>
    <w:rsid w:val="004E24AA"/>
    <w:rsid w:val="004E2AB4"/>
    <w:rsid w:val="004E2C38"/>
    <w:rsid w:val="004E3456"/>
    <w:rsid w:val="004E4E1C"/>
    <w:rsid w:val="004E5811"/>
    <w:rsid w:val="004E64FA"/>
    <w:rsid w:val="004E6EE2"/>
    <w:rsid w:val="004E6FC3"/>
    <w:rsid w:val="004E74C9"/>
    <w:rsid w:val="004F0559"/>
    <w:rsid w:val="004F0AF7"/>
    <w:rsid w:val="004F1023"/>
    <w:rsid w:val="004F19E3"/>
    <w:rsid w:val="004F1A6B"/>
    <w:rsid w:val="004F1D8E"/>
    <w:rsid w:val="004F2D21"/>
    <w:rsid w:val="004F2D72"/>
    <w:rsid w:val="004F2EE3"/>
    <w:rsid w:val="004F3080"/>
    <w:rsid w:val="004F3672"/>
    <w:rsid w:val="004F3F4E"/>
    <w:rsid w:val="004F4AD1"/>
    <w:rsid w:val="004F4E4A"/>
    <w:rsid w:val="004F4EDA"/>
    <w:rsid w:val="004F5166"/>
    <w:rsid w:val="004F58B4"/>
    <w:rsid w:val="004F7061"/>
    <w:rsid w:val="004F7322"/>
    <w:rsid w:val="004F7530"/>
    <w:rsid w:val="004F7F74"/>
    <w:rsid w:val="005007D9"/>
    <w:rsid w:val="00500E9F"/>
    <w:rsid w:val="0050122C"/>
    <w:rsid w:val="0050132D"/>
    <w:rsid w:val="00501B52"/>
    <w:rsid w:val="0050284B"/>
    <w:rsid w:val="0050634C"/>
    <w:rsid w:val="00506F46"/>
    <w:rsid w:val="005070D2"/>
    <w:rsid w:val="0050751C"/>
    <w:rsid w:val="00507F84"/>
    <w:rsid w:val="00510CA8"/>
    <w:rsid w:val="00510E53"/>
    <w:rsid w:val="00510EB9"/>
    <w:rsid w:val="005119CB"/>
    <w:rsid w:val="00511EA7"/>
    <w:rsid w:val="005123D9"/>
    <w:rsid w:val="005124AA"/>
    <w:rsid w:val="00513FE4"/>
    <w:rsid w:val="00514EB2"/>
    <w:rsid w:val="00515017"/>
    <w:rsid w:val="00515246"/>
    <w:rsid w:val="00515893"/>
    <w:rsid w:val="00516A0D"/>
    <w:rsid w:val="00517154"/>
    <w:rsid w:val="00517A5F"/>
    <w:rsid w:val="00521547"/>
    <w:rsid w:val="00524712"/>
    <w:rsid w:val="00524906"/>
    <w:rsid w:val="00524E68"/>
    <w:rsid w:val="00524F00"/>
    <w:rsid w:val="00525121"/>
    <w:rsid w:val="005266AA"/>
    <w:rsid w:val="0053069C"/>
    <w:rsid w:val="00531D32"/>
    <w:rsid w:val="00531FB4"/>
    <w:rsid w:val="0053255B"/>
    <w:rsid w:val="00532F2A"/>
    <w:rsid w:val="00533A19"/>
    <w:rsid w:val="0053791A"/>
    <w:rsid w:val="00537F48"/>
    <w:rsid w:val="00540DA5"/>
    <w:rsid w:val="0054129D"/>
    <w:rsid w:val="00541BDC"/>
    <w:rsid w:val="00542073"/>
    <w:rsid w:val="005427D9"/>
    <w:rsid w:val="00542EC9"/>
    <w:rsid w:val="00544B00"/>
    <w:rsid w:val="00546631"/>
    <w:rsid w:val="00546756"/>
    <w:rsid w:val="00546C7F"/>
    <w:rsid w:val="005477EE"/>
    <w:rsid w:val="00547A96"/>
    <w:rsid w:val="005504BF"/>
    <w:rsid w:val="00551289"/>
    <w:rsid w:val="00552897"/>
    <w:rsid w:val="005553EF"/>
    <w:rsid w:val="005558DE"/>
    <w:rsid w:val="00557F5F"/>
    <w:rsid w:val="005600BD"/>
    <w:rsid w:val="00560641"/>
    <w:rsid w:val="005619C6"/>
    <w:rsid w:val="00563689"/>
    <w:rsid w:val="00564794"/>
    <w:rsid w:val="00565CF3"/>
    <w:rsid w:val="00566161"/>
    <w:rsid w:val="005666A3"/>
    <w:rsid w:val="005667BD"/>
    <w:rsid w:val="005668A1"/>
    <w:rsid w:val="005669F4"/>
    <w:rsid w:val="00566DF7"/>
    <w:rsid w:val="005671FA"/>
    <w:rsid w:val="00571318"/>
    <w:rsid w:val="00571B8F"/>
    <w:rsid w:val="00571C04"/>
    <w:rsid w:val="005723F5"/>
    <w:rsid w:val="00574044"/>
    <w:rsid w:val="0057422D"/>
    <w:rsid w:val="0057458B"/>
    <w:rsid w:val="00576809"/>
    <w:rsid w:val="00577E55"/>
    <w:rsid w:val="00577EDE"/>
    <w:rsid w:val="00580BF7"/>
    <w:rsid w:val="005812B5"/>
    <w:rsid w:val="00582044"/>
    <w:rsid w:val="00582304"/>
    <w:rsid w:val="0058259F"/>
    <w:rsid w:val="00582A7B"/>
    <w:rsid w:val="00583B06"/>
    <w:rsid w:val="00585226"/>
    <w:rsid w:val="00586029"/>
    <w:rsid w:val="00586A51"/>
    <w:rsid w:val="00587BC7"/>
    <w:rsid w:val="00590693"/>
    <w:rsid w:val="005907F4"/>
    <w:rsid w:val="005912B8"/>
    <w:rsid w:val="00591F1A"/>
    <w:rsid w:val="0059296D"/>
    <w:rsid w:val="00594C49"/>
    <w:rsid w:val="0059519F"/>
    <w:rsid w:val="005A00EB"/>
    <w:rsid w:val="005A0FEC"/>
    <w:rsid w:val="005A34CF"/>
    <w:rsid w:val="005A505C"/>
    <w:rsid w:val="005A5955"/>
    <w:rsid w:val="005A5C6F"/>
    <w:rsid w:val="005A6559"/>
    <w:rsid w:val="005A6875"/>
    <w:rsid w:val="005A715A"/>
    <w:rsid w:val="005A72F8"/>
    <w:rsid w:val="005A7962"/>
    <w:rsid w:val="005B090D"/>
    <w:rsid w:val="005B0ED5"/>
    <w:rsid w:val="005B23D1"/>
    <w:rsid w:val="005B405F"/>
    <w:rsid w:val="005B525D"/>
    <w:rsid w:val="005B530F"/>
    <w:rsid w:val="005B6188"/>
    <w:rsid w:val="005B74D5"/>
    <w:rsid w:val="005C0186"/>
    <w:rsid w:val="005C2B5C"/>
    <w:rsid w:val="005C2C82"/>
    <w:rsid w:val="005C2E00"/>
    <w:rsid w:val="005C3779"/>
    <w:rsid w:val="005C394B"/>
    <w:rsid w:val="005C3C8E"/>
    <w:rsid w:val="005C5A0B"/>
    <w:rsid w:val="005C6D98"/>
    <w:rsid w:val="005C7DE7"/>
    <w:rsid w:val="005D01D4"/>
    <w:rsid w:val="005D067E"/>
    <w:rsid w:val="005D14E7"/>
    <w:rsid w:val="005D199C"/>
    <w:rsid w:val="005D1FCD"/>
    <w:rsid w:val="005D2927"/>
    <w:rsid w:val="005D2B9A"/>
    <w:rsid w:val="005D4B76"/>
    <w:rsid w:val="005D560D"/>
    <w:rsid w:val="005D576B"/>
    <w:rsid w:val="005D618C"/>
    <w:rsid w:val="005E018D"/>
    <w:rsid w:val="005E0486"/>
    <w:rsid w:val="005E10D5"/>
    <w:rsid w:val="005E1316"/>
    <w:rsid w:val="005E133B"/>
    <w:rsid w:val="005E14AD"/>
    <w:rsid w:val="005E1584"/>
    <w:rsid w:val="005E278E"/>
    <w:rsid w:val="005E2B80"/>
    <w:rsid w:val="005E2CEE"/>
    <w:rsid w:val="005E5A75"/>
    <w:rsid w:val="005E5FEA"/>
    <w:rsid w:val="005E6B10"/>
    <w:rsid w:val="005E6EF1"/>
    <w:rsid w:val="005E78EB"/>
    <w:rsid w:val="005F0B05"/>
    <w:rsid w:val="005F125A"/>
    <w:rsid w:val="005F137C"/>
    <w:rsid w:val="005F16A5"/>
    <w:rsid w:val="005F1C44"/>
    <w:rsid w:val="005F1D4C"/>
    <w:rsid w:val="005F252F"/>
    <w:rsid w:val="005F259C"/>
    <w:rsid w:val="005F2629"/>
    <w:rsid w:val="005F31F8"/>
    <w:rsid w:val="005F3AEF"/>
    <w:rsid w:val="005F42C6"/>
    <w:rsid w:val="005F4BF4"/>
    <w:rsid w:val="005F5482"/>
    <w:rsid w:val="005F5FF4"/>
    <w:rsid w:val="005F6D8C"/>
    <w:rsid w:val="005F6F2F"/>
    <w:rsid w:val="00600CD7"/>
    <w:rsid w:val="00600EFC"/>
    <w:rsid w:val="00601AF1"/>
    <w:rsid w:val="00601F6E"/>
    <w:rsid w:val="00602095"/>
    <w:rsid w:val="0060210B"/>
    <w:rsid w:val="00603915"/>
    <w:rsid w:val="00604229"/>
    <w:rsid w:val="00605D98"/>
    <w:rsid w:val="006108BA"/>
    <w:rsid w:val="00610AFB"/>
    <w:rsid w:val="006110EB"/>
    <w:rsid w:val="0061135A"/>
    <w:rsid w:val="006114F5"/>
    <w:rsid w:val="006125F8"/>
    <w:rsid w:val="00612D4C"/>
    <w:rsid w:val="00613128"/>
    <w:rsid w:val="006135D8"/>
    <w:rsid w:val="0061667F"/>
    <w:rsid w:val="006174D6"/>
    <w:rsid w:val="00617AD7"/>
    <w:rsid w:val="00617CE8"/>
    <w:rsid w:val="00620AD3"/>
    <w:rsid w:val="00622116"/>
    <w:rsid w:val="00622160"/>
    <w:rsid w:val="00622713"/>
    <w:rsid w:val="00622DF8"/>
    <w:rsid w:val="006238AA"/>
    <w:rsid w:val="0062427E"/>
    <w:rsid w:val="0062688C"/>
    <w:rsid w:val="00627827"/>
    <w:rsid w:val="00627F82"/>
    <w:rsid w:val="00631E52"/>
    <w:rsid w:val="0063397A"/>
    <w:rsid w:val="00633F79"/>
    <w:rsid w:val="00634D68"/>
    <w:rsid w:val="00634F3F"/>
    <w:rsid w:val="00636E90"/>
    <w:rsid w:val="00637702"/>
    <w:rsid w:val="00640B2E"/>
    <w:rsid w:val="00640E3A"/>
    <w:rsid w:val="00641D61"/>
    <w:rsid w:val="006431E1"/>
    <w:rsid w:val="00644839"/>
    <w:rsid w:val="006448AD"/>
    <w:rsid w:val="006464F3"/>
    <w:rsid w:val="00647400"/>
    <w:rsid w:val="006478C8"/>
    <w:rsid w:val="00647A18"/>
    <w:rsid w:val="00650CFA"/>
    <w:rsid w:val="00652603"/>
    <w:rsid w:val="006533CB"/>
    <w:rsid w:val="00653873"/>
    <w:rsid w:val="00653A16"/>
    <w:rsid w:val="00654227"/>
    <w:rsid w:val="00654389"/>
    <w:rsid w:val="00656A5A"/>
    <w:rsid w:val="00657006"/>
    <w:rsid w:val="00657EF4"/>
    <w:rsid w:val="00660477"/>
    <w:rsid w:val="0066067B"/>
    <w:rsid w:val="00660991"/>
    <w:rsid w:val="0066125B"/>
    <w:rsid w:val="006612F3"/>
    <w:rsid w:val="00661902"/>
    <w:rsid w:val="00661AD0"/>
    <w:rsid w:val="00662367"/>
    <w:rsid w:val="006628FC"/>
    <w:rsid w:val="00662BE6"/>
    <w:rsid w:val="006630F2"/>
    <w:rsid w:val="00663CEC"/>
    <w:rsid w:val="0066519D"/>
    <w:rsid w:val="00665C6F"/>
    <w:rsid w:val="00666B23"/>
    <w:rsid w:val="006707D8"/>
    <w:rsid w:val="006732B1"/>
    <w:rsid w:val="006737FC"/>
    <w:rsid w:val="00673A84"/>
    <w:rsid w:val="00673AE1"/>
    <w:rsid w:val="00674A3C"/>
    <w:rsid w:val="006765C9"/>
    <w:rsid w:val="00680108"/>
    <w:rsid w:val="00680467"/>
    <w:rsid w:val="00680763"/>
    <w:rsid w:val="00680DA8"/>
    <w:rsid w:val="00681612"/>
    <w:rsid w:val="00681637"/>
    <w:rsid w:val="0068350F"/>
    <w:rsid w:val="00683AE2"/>
    <w:rsid w:val="006840F1"/>
    <w:rsid w:val="00684370"/>
    <w:rsid w:val="006847DC"/>
    <w:rsid w:val="0068517D"/>
    <w:rsid w:val="00685C55"/>
    <w:rsid w:val="00686157"/>
    <w:rsid w:val="00686639"/>
    <w:rsid w:val="00686910"/>
    <w:rsid w:val="0068767D"/>
    <w:rsid w:val="00687CF2"/>
    <w:rsid w:val="00687F61"/>
    <w:rsid w:val="006900FE"/>
    <w:rsid w:val="00690FE5"/>
    <w:rsid w:val="0069192B"/>
    <w:rsid w:val="00693AA5"/>
    <w:rsid w:val="00695C32"/>
    <w:rsid w:val="006970F6"/>
    <w:rsid w:val="00697909"/>
    <w:rsid w:val="006A09B1"/>
    <w:rsid w:val="006A1039"/>
    <w:rsid w:val="006A127C"/>
    <w:rsid w:val="006A14D5"/>
    <w:rsid w:val="006A1985"/>
    <w:rsid w:val="006A1C21"/>
    <w:rsid w:val="006A1FFB"/>
    <w:rsid w:val="006A2887"/>
    <w:rsid w:val="006A2C22"/>
    <w:rsid w:val="006A337E"/>
    <w:rsid w:val="006A3E76"/>
    <w:rsid w:val="006A4896"/>
    <w:rsid w:val="006A48A7"/>
    <w:rsid w:val="006A52A6"/>
    <w:rsid w:val="006A5702"/>
    <w:rsid w:val="006A59DC"/>
    <w:rsid w:val="006A5FC2"/>
    <w:rsid w:val="006A6E5D"/>
    <w:rsid w:val="006A6F80"/>
    <w:rsid w:val="006A7233"/>
    <w:rsid w:val="006A72D0"/>
    <w:rsid w:val="006B0D0E"/>
    <w:rsid w:val="006B0D8B"/>
    <w:rsid w:val="006B0E0D"/>
    <w:rsid w:val="006B1E06"/>
    <w:rsid w:val="006B2B48"/>
    <w:rsid w:val="006B32EC"/>
    <w:rsid w:val="006B3527"/>
    <w:rsid w:val="006B35EF"/>
    <w:rsid w:val="006B4EEB"/>
    <w:rsid w:val="006B5D2A"/>
    <w:rsid w:val="006B69C2"/>
    <w:rsid w:val="006B6D84"/>
    <w:rsid w:val="006B714C"/>
    <w:rsid w:val="006C024E"/>
    <w:rsid w:val="006C0DCE"/>
    <w:rsid w:val="006C125D"/>
    <w:rsid w:val="006C214E"/>
    <w:rsid w:val="006C4149"/>
    <w:rsid w:val="006C52E6"/>
    <w:rsid w:val="006C5653"/>
    <w:rsid w:val="006C5A79"/>
    <w:rsid w:val="006C6A80"/>
    <w:rsid w:val="006C6AED"/>
    <w:rsid w:val="006D1CFD"/>
    <w:rsid w:val="006D2B17"/>
    <w:rsid w:val="006D393E"/>
    <w:rsid w:val="006D475B"/>
    <w:rsid w:val="006D6467"/>
    <w:rsid w:val="006D6A57"/>
    <w:rsid w:val="006D6DAE"/>
    <w:rsid w:val="006D7373"/>
    <w:rsid w:val="006E085F"/>
    <w:rsid w:val="006E0909"/>
    <w:rsid w:val="006E1134"/>
    <w:rsid w:val="006E131D"/>
    <w:rsid w:val="006E20C9"/>
    <w:rsid w:val="006E3981"/>
    <w:rsid w:val="006E3F0C"/>
    <w:rsid w:val="006E5647"/>
    <w:rsid w:val="006E5A02"/>
    <w:rsid w:val="006E5A22"/>
    <w:rsid w:val="006E63FB"/>
    <w:rsid w:val="006E7A4F"/>
    <w:rsid w:val="006E7A71"/>
    <w:rsid w:val="006F063F"/>
    <w:rsid w:val="006F07A9"/>
    <w:rsid w:val="006F1901"/>
    <w:rsid w:val="006F24C4"/>
    <w:rsid w:val="006F3BCB"/>
    <w:rsid w:val="006F3F48"/>
    <w:rsid w:val="006F3F5B"/>
    <w:rsid w:val="006F46B2"/>
    <w:rsid w:val="006F4942"/>
    <w:rsid w:val="006F497E"/>
    <w:rsid w:val="006F4A6F"/>
    <w:rsid w:val="006F4C61"/>
    <w:rsid w:val="006F5FF6"/>
    <w:rsid w:val="006F69E2"/>
    <w:rsid w:val="006F7E3C"/>
    <w:rsid w:val="00701E02"/>
    <w:rsid w:val="00702A84"/>
    <w:rsid w:val="00704F3F"/>
    <w:rsid w:val="007054FD"/>
    <w:rsid w:val="007059AF"/>
    <w:rsid w:val="00706D99"/>
    <w:rsid w:val="00707AD1"/>
    <w:rsid w:val="00710229"/>
    <w:rsid w:val="00710B4F"/>
    <w:rsid w:val="00710D99"/>
    <w:rsid w:val="007114AC"/>
    <w:rsid w:val="00714802"/>
    <w:rsid w:val="007154DF"/>
    <w:rsid w:val="007164A1"/>
    <w:rsid w:val="007171F7"/>
    <w:rsid w:val="00720ECF"/>
    <w:rsid w:val="007220C3"/>
    <w:rsid w:val="00722ABC"/>
    <w:rsid w:val="0072390E"/>
    <w:rsid w:val="0072542D"/>
    <w:rsid w:val="007269E1"/>
    <w:rsid w:val="007305C2"/>
    <w:rsid w:val="007313C6"/>
    <w:rsid w:val="0073140D"/>
    <w:rsid w:val="007318C0"/>
    <w:rsid w:val="007322BA"/>
    <w:rsid w:val="00732A58"/>
    <w:rsid w:val="00732B08"/>
    <w:rsid w:val="00732F22"/>
    <w:rsid w:val="00733191"/>
    <w:rsid w:val="00733259"/>
    <w:rsid w:val="00733E89"/>
    <w:rsid w:val="00736CDB"/>
    <w:rsid w:val="00736F5B"/>
    <w:rsid w:val="0073760F"/>
    <w:rsid w:val="00737653"/>
    <w:rsid w:val="00740176"/>
    <w:rsid w:val="0074081D"/>
    <w:rsid w:val="007416FA"/>
    <w:rsid w:val="00743497"/>
    <w:rsid w:val="007456D3"/>
    <w:rsid w:val="00745AAF"/>
    <w:rsid w:val="00745F56"/>
    <w:rsid w:val="0074667C"/>
    <w:rsid w:val="00746DD0"/>
    <w:rsid w:val="00750E72"/>
    <w:rsid w:val="00751672"/>
    <w:rsid w:val="0075216F"/>
    <w:rsid w:val="00752822"/>
    <w:rsid w:val="00753621"/>
    <w:rsid w:val="00753F5B"/>
    <w:rsid w:val="0075470B"/>
    <w:rsid w:val="00756851"/>
    <w:rsid w:val="00756C42"/>
    <w:rsid w:val="007570CE"/>
    <w:rsid w:val="007570D4"/>
    <w:rsid w:val="007606A0"/>
    <w:rsid w:val="00761257"/>
    <w:rsid w:val="00761560"/>
    <w:rsid w:val="00762A70"/>
    <w:rsid w:val="00762CE4"/>
    <w:rsid w:val="00762FC2"/>
    <w:rsid w:val="007639C7"/>
    <w:rsid w:val="00764462"/>
    <w:rsid w:val="007646A5"/>
    <w:rsid w:val="007648ED"/>
    <w:rsid w:val="00764B3C"/>
    <w:rsid w:val="00764D19"/>
    <w:rsid w:val="007655D7"/>
    <w:rsid w:val="0076679F"/>
    <w:rsid w:val="00770922"/>
    <w:rsid w:val="00771DBE"/>
    <w:rsid w:val="0077275B"/>
    <w:rsid w:val="0077356C"/>
    <w:rsid w:val="0077408E"/>
    <w:rsid w:val="007755E8"/>
    <w:rsid w:val="00775E33"/>
    <w:rsid w:val="00776064"/>
    <w:rsid w:val="007773E5"/>
    <w:rsid w:val="00777DEC"/>
    <w:rsid w:val="007804F4"/>
    <w:rsid w:val="00781632"/>
    <w:rsid w:val="00785657"/>
    <w:rsid w:val="00785DCF"/>
    <w:rsid w:val="00786B97"/>
    <w:rsid w:val="00786EAA"/>
    <w:rsid w:val="00790342"/>
    <w:rsid w:val="007909EB"/>
    <w:rsid w:val="00791133"/>
    <w:rsid w:val="007934DA"/>
    <w:rsid w:val="00793826"/>
    <w:rsid w:val="00796B90"/>
    <w:rsid w:val="00796D9E"/>
    <w:rsid w:val="007971C8"/>
    <w:rsid w:val="0079785F"/>
    <w:rsid w:val="007A0D7C"/>
    <w:rsid w:val="007A0FBA"/>
    <w:rsid w:val="007A121A"/>
    <w:rsid w:val="007A1D02"/>
    <w:rsid w:val="007A1F63"/>
    <w:rsid w:val="007A4AE6"/>
    <w:rsid w:val="007A545A"/>
    <w:rsid w:val="007A59FF"/>
    <w:rsid w:val="007A5C03"/>
    <w:rsid w:val="007A5C41"/>
    <w:rsid w:val="007A679B"/>
    <w:rsid w:val="007B14CA"/>
    <w:rsid w:val="007B1DE7"/>
    <w:rsid w:val="007B2F31"/>
    <w:rsid w:val="007B3119"/>
    <w:rsid w:val="007B4274"/>
    <w:rsid w:val="007B4388"/>
    <w:rsid w:val="007B4C03"/>
    <w:rsid w:val="007B52B2"/>
    <w:rsid w:val="007B5A02"/>
    <w:rsid w:val="007B6AD0"/>
    <w:rsid w:val="007B6AFC"/>
    <w:rsid w:val="007C11E1"/>
    <w:rsid w:val="007C25E0"/>
    <w:rsid w:val="007C2823"/>
    <w:rsid w:val="007C2A5A"/>
    <w:rsid w:val="007C2E76"/>
    <w:rsid w:val="007C3DF4"/>
    <w:rsid w:val="007C438E"/>
    <w:rsid w:val="007C55FE"/>
    <w:rsid w:val="007C5E3E"/>
    <w:rsid w:val="007C62C0"/>
    <w:rsid w:val="007C794D"/>
    <w:rsid w:val="007D1477"/>
    <w:rsid w:val="007D1706"/>
    <w:rsid w:val="007D355F"/>
    <w:rsid w:val="007D35FC"/>
    <w:rsid w:val="007D3E87"/>
    <w:rsid w:val="007D404E"/>
    <w:rsid w:val="007D4CB4"/>
    <w:rsid w:val="007D56AC"/>
    <w:rsid w:val="007D6347"/>
    <w:rsid w:val="007D6688"/>
    <w:rsid w:val="007D7745"/>
    <w:rsid w:val="007E19D3"/>
    <w:rsid w:val="007E22C4"/>
    <w:rsid w:val="007E3378"/>
    <w:rsid w:val="007E3F75"/>
    <w:rsid w:val="007E531F"/>
    <w:rsid w:val="007E5480"/>
    <w:rsid w:val="007E5794"/>
    <w:rsid w:val="007E5C21"/>
    <w:rsid w:val="007E72F8"/>
    <w:rsid w:val="007E7A9C"/>
    <w:rsid w:val="007F223F"/>
    <w:rsid w:val="007F2980"/>
    <w:rsid w:val="007F2B18"/>
    <w:rsid w:val="007F3F60"/>
    <w:rsid w:val="007F48E4"/>
    <w:rsid w:val="007F6E49"/>
    <w:rsid w:val="007F7B71"/>
    <w:rsid w:val="00800B25"/>
    <w:rsid w:val="00801680"/>
    <w:rsid w:val="008024B0"/>
    <w:rsid w:val="0080311B"/>
    <w:rsid w:val="00804055"/>
    <w:rsid w:val="00804646"/>
    <w:rsid w:val="0080562A"/>
    <w:rsid w:val="008075D5"/>
    <w:rsid w:val="00810ECF"/>
    <w:rsid w:val="0081110B"/>
    <w:rsid w:val="0081110F"/>
    <w:rsid w:val="00811629"/>
    <w:rsid w:val="00811D94"/>
    <w:rsid w:val="0081311A"/>
    <w:rsid w:val="00813BF0"/>
    <w:rsid w:val="008144C0"/>
    <w:rsid w:val="008150A6"/>
    <w:rsid w:val="00815B59"/>
    <w:rsid w:val="0081610B"/>
    <w:rsid w:val="00816642"/>
    <w:rsid w:val="008206D5"/>
    <w:rsid w:val="00820BFE"/>
    <w:rsid w:val="008211CD"/>
    <w:rsid w:val="00821FDB"/>
    <w:rsid w:val="0082279D"/>
    <w:rsid w:val="0082490A"/>
    <w:rsid w:val="00825562"/>
    <w:rsid w:val="00825A51"/>
    <w:rsid w:val="00826A29"/>
    <w:rsid w:val="00826C3A"/>
    <w:rsid w:val="0082726D"/>
    <w:rsid w:val="00827ECE"/>
    <w:rsid w:val="008300E1"/>
    <w:rsid w:val="00830A7E"/>
    <w:rsid w:val="00830BF9"/>
    <w:rsid w:val="00830F59"/>
    <w:rsid w:val="00831824"/>
    <w:rsid w:val="0083446E"/>
    <w:rsid w:val="008347D6"/>
    <w:rsid w:val="008359AE"/>
    <w:rsid w:val="00835A8A"/>
    <w:rsid w:val="008367C6"/>
    <w:rsid w:val="00836AFA"/>
    <w:rsid w:val="00837021"/>
    <w:rsid w:val="00840291"/>
    <w:rsid w:val="00840541"/>
    <w:rsid w:val="00840765"/>
    <w:rsid w:val="00840A82"/>
    <w:rsid w:val="00842073"/>
    <w:rsid w:val="00842435"/>
    <w:rsid w:val="008429B8"/>
    <w:rsid w:val="00842C2F"/>
    <w:rsid w:val="008437BB"/>
    <w:rsid w:val="008437FC"/>
    <w:rsid w:val="00843CFD"/>
    <w:rsid w:val="008445D5"/>
    <w:rsid w:val="0084563E"/>
    <w:rsid w:val="0084565A"/>
    <w:rsid w:val="0084661C"/>
    <w:rsid w:val="00846621"/>
    <w:rsid w:val="00846C13"/>
    <w:rsid w:val="00847399"/>
    <w:rsid w:val="00850642"/>
    <w:rsid w:val="00850E8E"/>
    <w:rsid w:val="0085254C"/>
    <w:rsid w:val="0085318E"/>
    <w:rsid w:val="008532F9"/>
    <w:rsid w:val="00853A34"/>
    <w:rsid w:val="008540DB"/>
    <w:rsid w:val="008557C9"/>
    <w:rsid w:val="008558BA"/>
    <w:rsid w:val="008561DF"/>
    <w:rsid w:val="008566C9"/>
    <w:rsid w:val="00857766"/>
    <w:rsid w:val="00857DC2"/>
    <w:rsid w:val="00860054"/>
    <w:rsid w:val="00860D70"/>
    <w:rsid w:val="00861094"/>
    <w:rsid w:val="008610AD"/>
    <w:rsid w:val="00861616"/>
    <w:rsid w:val="00861697"/>
    <w:rsid w:val="0086264D"/>
    <w:rsid w:val="008630F7"/>
    <w:rsid w:val="00863553"/>
    <w:rsid w:val="00863899"/>
    <w:rsid w:val="00863B36"/>
    <w:rsid w:val="00863CCE"/>
    <w:rsid w:val="00863E7C"/>
    <w:rsid w:val="008650F0"/>
    <w:rsid w:val="00865874"/>
    <w:rsid w:val="00866505"/>
    <w:rsid w:val="00866A4F"/>
    <w:rsid w:val="00866B17"/>
    <w:rsid w:val="00874CD4"/>
    <w:rsid w:val="00874EF9"/>
    <w:rsid w:val="0087516A"/>
    <w:rsid w:val="0087531F"/>
    <w:rsid w:val="008753A4"/>
    <w:rsid w:val="008762A7"/>
    <w:rsid w:val="0087645E"/>
    <w:rsid w:val="0087774C"/>
    <w:rsid w:val="00877876"/>
    <w:rsid w:val="00877B64"/>
    <w:rsid w:val="00880B59"/>
    <w:rsid w:val="00881B2A"/>
    <w:rsid w:val="0088232B"/>
    <w:rsid w:val="008826AC"/>
    <w:rsid w:val="00885A61"/>
    <w:rsid w:val="00886EF2"/>
    <w:rsid w:val="00890126"/>
    <w:rsid w:val="0089034F"/>
    <w:rsid w:val="00890A2B"/>
    <w:rsid w:val="008921FE"/>
    <w:rsid w:val="00892405"/>
    <w:rsid w:val="008926DB"/>
    <w:rsid w:val="00893613"/>
    <w:rsid w:val="008940FD"/>
    <w:rsid w:val="0089505E"/>
    <w:rsid w:val="00895A11"/>
    <w:rsid w:val="0089690A"/>
    <w:rsid w:val="00896DE2"/>
    <w:rsid w:val="00897649"/>
    <w:rsid w:val="008A0559"/>
    <w:rsid w:val="008A0698"/>
    <w:rsid w:val="008A0E1A"/>
    <w:rsid w:val="008A16B1"/>
    <w:rsid w:val="008A2404"/>
    <w:rsid w:val="008A2970"/>
    <w:rsid w:val="008A2D81"/>
    <w:rsid w:val="008A2D99"/>
    <w:rsid w:val="008A342C"/>
    <w:rsid w:val="008A4791"/>
    <w:rsid w:val="008A5946"/>
    <w:rsid w:val="008A7F7F"/>
    <w:rsid w:val="008A7FA6"/>
    <w:rsid w:val="008B0B03"/>
    <w:rsid w:val="008B0B19"/>
    <w:rsid w:val="008B14F1"/>
    <w:rsid w:val="008B1C49"/>
    <w:rsid w:val="008B1EE4"/>
    <w:rsid w:val="008B284E"/>
    <w:rsid w:val="008B4E86"/>
    <w:rsid w:val="008B4F67"/>
    <w:rsid w:val="008B5D4D"/>
    <w:rsid w:val="008B5E7C"/>
    <w:rsid w:val="008B6139"/>
    <w:rsid w:val="008B6168"/>
    <w:rsid w:val="008B711A"/>
    <w:rsid w:val="008B7779"/>
    <w:rsid w:val="008B7C3C"/>
    <w:rsid w:val="008C12E1"/>
    <w:rsid w:val="008C23E7"/>
    <w:rsid w:val="008C3D4F"/>
    <w:rsid w:val="008C3EB0"/>
    <w:rsid w:val="008C528D"/>
    <w:rsid w:val="008C5398"/>
    <w:rsid w:val="008C5AB8"/>
    <w:rsid w:val="008C5F06"/>
    <w:rsid w:val="008C6804"/>
    <w:rsid w:val="008C708A"/>
    <w:rsid w:val="008C747F"/>
    <w:rsid w:val="008C75C7"/>
    <w:rsid w:val="008C7605"/>
    <w:rsid w:val="008D02EC"/>
    <w:rsid w:val="008D050C"/>
    <w:rsid w:val="008D0AB6"/>
    <w:rsid w:val="008D0F42"/>
    <w:rsid w:val="008D135B"/>
    <w:rsid w:val="008D166C"/>
    <w:rsid w:val="008D18D1"/>
    <w:rsid w:val="008D1D25"/>
    <w:rsid w:val="008D2002"/>
    <w:rsid w:val="008D2F82"/>
    <w:rsid w:val="008D343D"/>
    <w:rsid w:val="008D4B7D"/>
    <w:rsid w:val="008D4C92"/>
    <w:rsid w:val="008D4D2B"/>
    <w:rsid w:val="008D50AB"/>
    <w:rsid w:val="008D5A6C"/>
    <w:rsid w:val="008D74E4"/>
    <w:rsid w:val="008E0FF9"/>
    <w:rsid w:val="008E2705"/>
    <w:rsid w:val="008E2FA5"/>
    <w:rsid w:val="008E329E"/>
    <w:rsid w:val="008E3458"/>
    <w:rsid w:val="008E39AD"/>
    <w:rsid w:val="008E3DFB"/>
    <w:rsid w:val="008E442A"/>
    <w:rsid w:val="008E4548"/>
    <w:rsid w:val="008E5260"/>
    <w:rsid w:val="008E689F"/>
    <w:rsid w:val="008E7C45"/>
    <w:rsid w:val="008E7EAC"/>
    <w:rsid w:val="008F01B1"/>
    <w:rsid w:val="008F04B4"/>
    <w:rsid w:val="008F348D"/>
    <w:rsid w:val="008F3A75"/>
    <w:rsid w:val="008F4C7C"/>
    <w:rsid w:val="008F4E69"/>
    <w:rsid w:val="008F59EC"/>
    <w:rsid w:val="008F5F21"/>
    <w:rsid w:val="008F6090"/>
    <w:rsid w:val="008F6B52"/>
    <w:rsid w:val="008F6E5A"/>
    <w:rsid w:val="008F7DF1"/>
    <w:rsid w:val="008F7F4D"/>
    <w:rsid w:val="0090024A"/>
    <w:rsid w:val="00900C8C"/>
    <w:rsid w:val="00900E65"/>
    <w:rsid w:val="009019F8"/>
    <w:rsid w:val="009055DC"/>
    <w:rsid w:val="009066C7"/>
    <w:rsid w:val="00906A1A"/>
    <w:rsid w:val="00910753"/>
    <w:rsid w:val="00911F32"/>
    <w:rsid w:val="0091325A"/>
    <w:rsid w:val="0091331D"/>
    <w:rsid w:val="0091392D"/>
    <w:rsid w:val="00914410"/>
    <w:rsid w:val="00914868"/>
    <w:rsid w:val="009151CA"/>
    <w:rsid w:val="00917EEE"/>
    <w:rsid w:val="009202A4"/>
    <w:rsid w:val="0092206D"/>
    <w:rsid w:val="0092216A"/>
    <w:rsid w:val="00923011"/>
    <w:rsid w:val="00923EFE"/>
    <w:rsid w:val="009247B5"/>
    <w:rsid w:val="009257FD"/>
    <w:rsid w:val="00926A50"/>
    <w:rsid w:val="00927B14"/>
    <w:rsid w:val="00927C66"/>
    <w:rsid w:val="00927FBC"/>
    <w:rsid w:val="00931652"/>
    <w:rsid w:val="009325CB"/>
    <w:rsid w:val="009328AD"/>
    <w:rsid w:val="00933A8E"/>
    <w:rsid w:val="00934046"/>
    <w:rsid w:val="009344FD"/>
    <w:rsid w:val="00934F10"/>
    <w:rsid w:val="009355F9"/>
    <w:rsid w:val="00942DEC"/>
    <w:rsid w:val="00943CE5"/>
    <w:rsid w:val="0094421A"/>
    <w:rsid w:val="00945EDE"/>
    <w:rsid w:val="009463D5"/>
    <w:rsid w:val="0094693C"/>
    <w:rsid w:val="00946DF7"/>
    <w:rsid w:val="00946F06"/>
    <w:rsid w:val="009522B6"/>
    <w:rsid w:val="00952DD6"/>
    <w:rsid w:val="00952E63"/>
    <w:rsid w:val="00953F53"/>
    <w:rsid w:val="009568D7"/>
    <w:rsid w:val="00961477"/>
    <w:rsid w:val="00962272"/>
    <w:rsid w:val="00962635"/>
    <w:rsid w:val="009629D4"/>
    <w:rsid w:val="00963E41"/>
    <w:rsid w:val="009655CF"/>
    <w:rsid w:val="00966111"/>
    <w:rsid w:val="00966B91"/>
    <w:rsid w:val="00970216"/>
    <w:rsid w:val="00970FCE"/>
    <w:rsid w:val="00972C32"/>
    <w:rsid w:val="0097325C"/>
    <w:rsid w:val="0097431C"/>
    <w:rsid w:val="00974E95"/>
    <w:rsid w:val="009758B7"/>
    <w:rsid w:val="0097594C"/>
    <w:rsid w:val="00976926"/>
    <w:rsid w:val="00976C02"/>
    <w:rsid w:val="009774D1"/>
    <w:rsid w:val="009800A6"/>
    <w:rsid w:val="00982A8B"/>
    <w:rsid w:val="0098301C"/>
    <w:rsid w:val="009843C3"/>
    <w:rsid w:val="00986E1D"/>
    <w:rsid w:val="00990895"/>
    <w:rsid w:val="009921EE"/>
    <w:rsid w:val="00992D01"/>
    <w:rsid w:val="009965C0"/>
    <w:rsid w:val="00996B1B"/>
    <w:rsid w:val="0099742A"/>
    <w:rsid w:val="00997DA8"/>
    <w:rsid w:val="009A036E"/>
    <w:rsid w:val="009A0EF7"/>
    <w:rsid w:val="009A21A2"/>
    <w:rsid w:val="009A2DE2"/>
    <w:rsid w:val="009A347E"/>
    <w:rsid w:val="009A3DF3"/>
    <w:rsid w:val="009A4695"/>
    <w:rsid w:val="009A4D57"/>
    <w:rsid w:val="009A56B9"/>
    <w:rsid w:val="009A6532"/>
    <w:rsid w:val="009A6D54"/>
    <w:rsid w:val="009A7453"/>
    <w:rsid w:val="009B0F62"/>
    <w:rsid w:val="009B1E0B"/>
    <w:rsid w:val="009B1F5B"/>
    <w:rsid w:val="009B2CD1"/>
    <w:rsid w:val="009B3397"/>
    <w:rsid w:val="009B3D60"/>
    <w:rsid w:val="009B403E"/>
    <w:rsid w:val="009B43C1"/>
    <w:rsid w:val="009B5422"/>
    <w:rsid w:val="009B562C"/>
    <w:rsid w:val="009B5C22"/>
    <w:rsid w:val="009B6B5C"/>
    <w:rsid w:val="009B6DB2"/>
    <w:rsid w:val="009B6E0C"/>
    <w:rsid w:val="009B7B22"/>
    <w:rsid w:val="009C05BF"/>
    <w:rsid w:val="009C0D07"/>
    <w:rsid w:val="009C297F"/>
    <w:rsid w:val="009C32B5"/>
    <w:rsid w:val="009C3FC2"/>
    <w:rsid w:val="009C4D80"/>
    <w:rsid w:val="009C571A"/>
    <w:rsid w:val="009C5725"/>
    <w:rsid w:val="009D12C0"/>
    <w:rsid w:val="009D162E"/>
    <w:rsid w:val="009D1C18"/>
    <w:rsid w:val="009D24D2"/>
    <w:rsid w:val="009D3E18"/>
    <w:rsid w:val="009D529A"/>
    <w:rsid w:val="009D60AB"/>
    <w:rsid w:val="009D6E40"/>
    <w:rsid w:val="009E01DD"/>
    <w:rsid w:val="009E085F"/>
    <w:rsid w:val="009E16A6"/>
    <w:rsid w:val="009E1ABF"/>
    <w:rsid w:val="009E365B"/>
    <w:rsid w:val="009E459F"/>
    <w:rsid w:val="009E4AE4"/>
    <w:rsid w:val="009E4B20"/>
    <w:rsid w:val="009E4BBE"/>
    <w:rsid w:val="009E6726"/>
    <w:rsid w:val="009F1997"/>
    <w:rsid w:val="009F27FC"/>
    <w:rsid w:val="009F478D"/>
    <w:rsid w:val="009F4A73"/>
    <w:rsid w:val="009F4DD3"/>
    <w:rsid w:val="00A017C2"/>
    <w:rsid w:val="00A01F3B"/>
    <w:rsid w:val="00A043F3"/>
    <w:rsid w:val="00A0454B"/>
    <w:rsid w:val="00A04F1F"/>
    <w:rsid w:val="00A0678D"/>
    <w:rsid w:val="00A06C24"/>
    <w:rsid w:val="00A06ECB"/>
    <w:rsid w:val="00A07F03"/>
    <w:rsid w:val="00A11D24"/>
    <w:rsid w:val="00A1229C"/>
    <w:rsid w:val="00A13576"/>
    <w:rsid w:val="00A15970"/>
    <w:rsid w:val="00A1715E"/>
    <w:rsid w:val="00A172B6"/>
    <w:rsid w:val="00A17377"/>
    <w:rsid w:val="00A17470"/>
    <w:rsid w:val="00A17733"/>
    <w:rsid w:val="00A17FA9"/>
    <w:rsid w:val="00A2051B"/>
    <w:rsid w:val="00A219B2"/>
    <w:rsid w:val="00A236B3"/>
    <w:rsid w:val="00A23E8A"/>
    <w:rsid w:val="00A24579"/>
    <w:rsid w:val="00A24896"/>
    <w:rsid w:val="00A24F59"/>
    <w:rsid w:val="00A253BC"/>
    <w:rsid w:val="00A2575B"/>
    <w:rsid w:val="00A257A7"/>
    <w:rsid w:val="00A270C6"/>
    <w:rsid w:val="00A274E4"/>
    <w:rsid w:val="00A27E1C"/>
    <w:rsid w:val="00A30FDF"/>
    <w:rsid w:val="00A30FE9"/>
    <w:rsid w:val="00A31DC5"/>
    <w:rsid w:val="00A3233C"/>
    <w:rsid w:val="00A3279B"/>
    <w:rsid w:val="00A35659"/>
    <w:rsid w:val="00A35C26"/>
    <w:rsid w:val="00A375EC"/>
    <w:rsid w:val="00A37A9C"/>
    <w:rsid w:val="00A40AED"/>
    <w:rsid w:val="00A411C4"/>
    <w:rsid w:val="00A4136B"/>
    <w:rsid w:val="00A42360"/>
    <w:rsid w:val="00A4289B"/>
    <w:rsid w:val="00A43644"/>
    <w:rsid w:val="00A456A1"/>
    <w:rsid w:val="00A46C9C"/>
    <w:rsid w:val="00A46FF8"/>
    <w:rsid w:val="00A47729"/>
    <w:rsid w:val="00A5017C"/>
    <w:rsid w:val="00A50349"/>
    <w:rsid w:val="00A51F96"/>
    <w:rsid w:val="00A52588"/>
    <w:rsid w:val="00A5337B"/>
    <w:rsid w:val="00A53B15"/>
    <w:rsid w:val="00A53D91"/>
    <w:rsid w:val="00A5421B"/>
    <w:rsid w:val="00A54318"/>
    <w:rsid w:val="00A55B60"/>
    <w:rsid w:val="00A568F6"/>
    <w:rsid w:val="00A56EF4"/>
    <w:rsid w:val="00A57C72"/>
    <w:rsid w:val="00A57F3E"/>
    <w:rsid w:val="00A57F5A"/>
    <w:rsid w:val="00A613DE"/>
    <w:rsid w:val="00A618BF"/>
    <w:rsid w:val="00A621BE"/>
    <w:rsid w:val="00A621EE"/>
    <w:rsid w:val="00A634F3"/>
    <w:rsid w:val="00A63651"/>
    <w:rsid w:val="00A636CD"/>
    <w:rsid w:val="00A64721"/>
    <w:rsid w:val="00A64E83"/>
    <w:rsid w:val="00A65022"/>
    <w:rsid w:val="00A65624"/>
    <w:rsid w:val="00A65A35"/>
    <w:rsid w:val="00A65BEA"/>
    <w:rsid w:val="00A67D1B"/>
    <w:rsid w:val="00A70645"/>
    <w:rsid w:val="00A715DC"/>
    <w:rsid w:val="00A72202"/>
    <w:rsid w:val="00A727DD"/>
    <w:rsid w:val="00A72992"/>
    <w:rsid w:val="00A74860"/>
    <w:rsid w:val="00A74F2C"/>
    <w:rsid w:val="00A77341"/>
    <w:rsid w:val="00A7762F"/>
    <w:rsid w:val="00A77AA1"/>
    <w:rsid w:val="00A80506"/>
    <w:rsid w:val="00A812FD"/>
    <w:rsid w:val="00A817DE"/>
    <w:rsid w:val="00A82494"/>
    <w:rsid w:val="00A82AE8"/>
    <w:rsid w:val="00A82D1F"/>
    <w:rsid w:val="00A8398B"/>
    <w:rsid w:val="00A84278"/>
    <w:rsid w:val="00A84444"/>
    <w:rsid w:val="00A84C33"/>
    <w:rsid w:val="00A84C82"/>
    <w:rsid w:val="00A84CC1"/>
    <w:rsid w:val="00A85CA9"/>
    <w:rsid w:val="00A87D82"/>
    <w:rsid w:val="00A90E32"/>
    <w:rsid w:val="00A9249C"/>
    <w:rsid w:val="00A92FBC"/>
    <w:rsid w:val="00A93F97"/>
    <w:rsid w:val="00A95ADD"/>
    <w:rsid w:val="00A95EF3"/>
    <w:rsid w:val="00A95F64"/>
    <w:rsid w:val="00A972B1"/>
    <w:rsid w:val="00AA017C"/>
    <w:rsid w:val="00AA1BB4"/>
    <w:rsid w:val="00AA230A"/>
    <w:rsid w:val="00AA2BD9"/>
    <w:rsid w:val="00AA3208"/>
    <w:rsid w:val="00AA35AF"/>
    <w:rsid w:val="00AA41D6"/>
    <w:rsid w:val="00AA430D"/>
    <w:rsid w:val="00AA4F19"/>
    <w:rsid w:val="00AA5E0C"/>
    <w:rsid w:val="00AA6E55"/>
    <w:rsid w:val="00AA7B9D"/>
    <w:rsid w:val="00AB02D5"/>
    <w:rsid w:val="00AB0E51"/>
    <w:rsid w:val="00AB10FC"/>
    <w:rsid w:val="00AB2FFB"/>
    <w:rsid w:val="00AB43C7"/>
    <w:rsid w:val="00AC01DC"/>
    <w:rsid w:val="00AC03B7"/>
    <w:rsid w:val="00AC09EB"/>
    <w:rsid w:val="00AC0CA4"/>
    <w:rsid w:val="00AC0D57"/>
    <w:rsid w:val="00AC0E44"/>
    <w:rsid w:val="00AC0E6A"/>
    <w:rsid w:val="00AC13A1"/>
    <w:rsid w:val="00AC1701"/>
    <w:rsid w:val="00AC1EF4"/>
    <w:rsid w:val="00AC28A2"/>
    <w:rsid w:val="00AC42B4"/>
    <w:rsid w:val="00AC42E1"/>
    <w:rsid w:val="00AC53E7"/>
    <w:rsid w:val="00AC5664"/>
    <w:rsid w:val="00AC5A05"/>
    <w:rsid w:val="00AC5E9D"/>
    <w:rsid w:val="00AC635B"/>
    <w:rsid w:val="00AC6505"/>
    <w:rsid w:val="00AC717E"/>
    <w:rsid w:val="00AC7E43"/>
    <w:rsid w:val="00AD0D77"/>
    <w:rsid w:val="00AD12C5"/>
    <w:rsid w:val="00AD2DC3"/>
    <w:rsid w:val="00AD3A75"/>
    <w:rsid w:val="00AD4944"/>
    <w:rsid w:val="00AD5E1F"/>
    <w:rsid w:val="00AD74FB"/>
    <w:rsid w:val="00AD7621"/>
    <w:rsid w:val="00AD7A41"/>
    <w:rsid w:val="00AE03D8"/>
    <w:rsid w:val="00AE1BC4"/>
    <w:rsid w:val="00AE24EB"/>
    <w:rsid w:val="00AE274B"/>
    <w:rsid w:val="00AE3707"/>
    <w:rsid w:val="00AE3816"/>
    <w:rsid w:val="00AE39EA"/>
    <w:rsid w:val="00AE3C9E"/>
    <w:rsid w:val="00AE4771"/>
    <w:rsid w:val="00AE561B"/>
    <w:rsid w:val="00AE565D"/>
    <w:rsid w:val="00AE5BED"/>
    <w:rsid w:val="00AE672D"/>
    <w:rsid w:val="00AE68F9"/>
    <w:rsid w:val="00AE7AFC"/>
    <w:rsid w:val="00AE7B2C"/>
    <w:rsid w:val="00AE7FBB"/>
    <w:rsid w:val="00AF0A31"/>
    <w:rsid w:val="00AF0CCC"/>
    <w:rsid w:val="00AF1E67"/>
    <w:rsid w:val="00AF20C2"/>
    <w:rsid w:val="00AF22A4"/>
    <w:rsid w:val="00AF2D3C"/>
    <w:rsid w:val="00AF5411"/>
    <w:rsid w:val="00AF6602"/>
    <w:rsid w:val="00AF6A12"/>
    <w:rsid w:val="00AF6A90"/>
    <w:rsid w:val="00AF6F4D"/>
    <w:rsid w:val="00B00626"/>
    <w:rsid w:val="00B01307"/>
    <w:rsid w:val="00B016D3"/>
    <w:rsid w:val="00B01861"/>
    <w:rsid w:val="00B018B2"/>
    <w:rsid w:val="00B025AE"/>
    <w:rsid w:val="00B04587"/>
    <w:rsid w:val="00B057A2"/>
    <w:rsid w:val="00B06112"/>
    <w:rsid w:val="00B0614E"/>
    <w:rsid w:val="00B066DC"/>
    <w:rsid w:val="00B071BE"/>
    <w:rsid w:val="00B12353"/>
    <w:rsid w:val="00B14207"/>
    <w:rsid w:val="00B14CD4"/>
    <w:rsid w:val="00B1512C"/>
    <w:rsid w:val="00B157CF"/>
    <w:rsid w:val="00B15837"/>
    <w:rsid w:val="00B1604F"/>
    <w:rsid w:val="00B160DD"/>
    <w:rsid w:val="00B1727F"/>
    <w:rsid w:val="00B20F16"/>
    <w:rsid w:val="00B2181C"/>
    <w:rsid w:val="00B21874"/>
    <w:rsid w:val="00B22023"/>
    <w:rsid w:val="00B23C20"/>
    <w:rsid w:val="00B24EAF"/>
    <w:rsid w:val="00B24F10"/>
    <w:rsid w:val="00B26DB3"/>
    <w:rsid w:val="00B27383"/>
    <w:rsid w:val="00B27496"/>
    <w:rsid w:val="00B27579"/>
    <w:rsid w:val="00B27A47"/>
    <w:rsid w:val="00B27C6E"/>
    <w:rsid w:val="00B30D67"/>
    <w:rsid w:val="00B318C0"/>
    <w:rsid w:val="00B321B4"/>
    <w:rsid w:val="00B328E8"/>
    <w:rsid w:val="00B32D59"/>
    <w:rsid w:val="00B3358C"/>
    <w:rsid w:val="00B33775"/>
    <w:rsid w:val="00B341BC"/>
    <w:rsid w:val="00B3481C"/>
    <w:rsid w:val="00B36355"/>
    <w:rsid w:val="00B36F51"/>
    <w:rsid w:val="00B3794E"/>
    <w:rsid w:val="00B37AFF"/>
    <w:rsid w:val="00B37DCC"/>
    <w:rsid w:val="00B37E40"/>
    <w:rsid w:val="00B400AD"/>
    <w:rsid w:val="00B40215"/>
    <w:rsid w:val="00B40ECD"/>
    <w:rsid w:val="00B42AD0"/>
    <w:rsid w:val="00B42B49"/>
    <w:rsid w:val="00B42D92"/>
    <w:rsid w:val="00B43464"/>
    <w:rsid w:val="00B44428"/>
    <w:rsid w:val="00B44757"/>
    <w:rsid w:val="00B45870"/>
    <w:rsid w:val="00B46286"/>
    <w:rsid w:val="00B46318"/>
    <w:rsid w:val="00B47527"/>
    <w:rsid w:val="00B4755E"/>
    <w:rsid w:val="00B47874"/>
    <w:rsid w:val="00B50A96"/>
    <w:rsid w:val="00B51236"/>
    <w:rsid w:val="00B513EE"/>
    <w:rsid w:val="00B517EC"/>
    <w:rsid w:val="00B51E81"/>
    <w:rsid w:val="00B528F2"/>
    <w:rsid w:val="00B5304C"/>
    <w:rsid w:val="00B53541"/>
    <w:rsid w:val="00B54EB9"/>
    <w:rsid w:val="00B54F2C"/>
    <w:rsid w:val="00B55898"/>
    <w:rsid w:val="00B558DF"/>
    <w:rsid w:val="00B558EA"/>
    <w:rsid w:val="00B55972"/>
    <w:rsid w:val="00B56102"/>
    <w:rsid w:val="00B563CB"/>
    <w:rsid w:val="00B56584"/>
    <w:rsid w:val="00B5763D"/>
    <w:rsid w:val="00B57907"/>
    <w:rsid w:val="00B61229"/>
    <w:rsid w:val="00B61ABC"/>
    <w:rsid w:val="00B62064"/>
    <w:rsid w:val="00B62576"/>
    <w:rsid w:val="00B62A2D"/>
    <w:rsid w:val="00B63E3E"/>
    <w:rsid w:val="00B64491"/>
    <w:rsid w:val="00B64A24"/>
    <w:rsid w:val="00B653C5"/>
    <w:rsid w:val="00B65B7B"/>
    <w:rsid w:val="00B6712F"/>
    <w:rsid w:val="00B672D6"/>
    <w:rsid w:val="00B678D3"/>
    <w:rsid w:val="00B67D58"/>
    <w:rsid w:val="00B7137B"/>
    <w:rsid w:val="00B72FBE"/>
    <w:rsid w:val="00B73037"/>
    <w:rsid w:val="00B73944"/>
    <w:rsid w:val="00B739EE"/>
    <w:rsid w:val="00B74B50"/>
    <w:rsid w:val="00B75D70"/>
    <w:rsid w:val="00B76593"/>
    <w:rsid w:val="00B76734"/>
    <w:rsid w:val="00B77132"/>
    <w:rsid w:val="00B771F7"/>
    <w:rsid w:val="00B83630"/>
    <w:rsid w:val="00B853F5"/>
    <w:rsid w:val="00B854BE"/>
    <w:rsid w:val="00B8584B"/>
    <w:rsid w:val="00B85AB6"/>
    <w:rsid w:val="00B85DE9"/>
    <w:rsid w:val="00B8728A"/>
    <w:rsid w:val="00B873CF"/>
    <w:rsid w:val="00B912A8"/>
    <w:rsid w:val="00B91B0F"/>
    <w:rsid w:val="00B91E3B"/>
    <w:rsid w:val="00B92169"/>
    <w:rsid w:val="00B929B7"/>
    <w:rsid w:val="00B93299"/>
    <w:rsid w:val="00B934BB"/>
    <w:rsid w:val="00B93A36"/>
    <w:rsid w:val="00B93B96"/>
    <w:rsid w:val="00B94BEF"/>
    <w:rsid w:val="00B95892"/>
    <w:rsid w:val="00B966EC"/>
    <w:rsid w:val="00BA05D9"/>
    <w:rsid w:val="00BA16DF"/>
    <w:rsid w:val="00BA1B1A"/>
    <w:rsid w:val="00BA28BF"/>
    <w:rsid w:val="00BA29C8"/>
    <w:rsid w:val="00BA2B36"/>
    <w:rsid w:val="00BA408E"/>
    <w:rsid w:val="00BA48EE"/>
    <w:rsid w:val="00BA5545"/>
    <w:rsid w:val="00BA608C"/>
    <w:rsid w:val="00BA60F1"/>
    <w:rsid w:val="00BA62CB"/>
    <w:rsid w:val="00BA736E"/>
    <w:rsid w:val="00BA7C65"/>
    <w:rsid w:val="00BB0F0C"/>
    <w:rsid w:val="00BB17EE"/>
    <w:rsid w:val="00BB290A"/>
    <w:rsid w:val="00BB33F6"/>
    <w:rsid w:val="00BB6851"/>
    <w:rsid w:val="00BB6897"/>
    <w:rsid w:val="00BB68A5"/>
    <w:rsid w:val="00BB6F39"/>
    <w:rsid w:val="00BB7DB8"/>
    <w:rsid w:val="00BC0ED4"/>
    <w:rsid w:val="00BC126C"/>
    <w:rsid w:val="00BC2C15"/>
    <w:rsid w:val="00BC2F42"/>
    <w:rsid w:val="00BC33E4"/>
    <w:rsid w:val="00BC3DC1"/>
    <w:rsid w:val="00BC54DC"/>
    <w:rsid w:val="00BC5562"/>
    <w:rsid w:val="00BC583C"/>
    <w:rsid w:val="00BC5D69"/>
    <w:rsid w:val="00BC6015"/>
    <w:rsid w:val="00BC76CE"/>
    <w:rsid w:val="00BD034F"/>
    <w:rsid w:val="00BD0852"/>
    <w:rsid w:val="00BD0988"/>
    <w:rsid w:val="00BD1393"/>
    <w:rsid w:val="00BD23E1"/>
    <w:rsid w:val="00BD2958"/>
    <w:rsid w:val="00BD31A0"/>
    <w:rsid w:val="00BD3EC1"/>
    <w:rsid w:val="00BD47A0"/>
    <w:rsid w:val="00BD501B"/>
    <w:rsid w:val="00BD51B5"/>
    <w:rsid w:val="00BD58AD"/>
    <w:rsid w:val="00BD7271"/>
    <w:rsid w:val="00BD7A21"/>
    <w:rsid w:val="00BD7FD6"/>
    <w:rsid w:val="00BE14A4"/>
    <w:rsid w:val="00BE1F46"/>
    <w:rsid w:val="00BE234D"/>
    <w:rsid w:val="00BE2992"/>
    <w:rsid w:val="00BE2DDB"/>
    <w:rsid w:val="00BE45F7"/>
    <w:rsid w:val="00BE4750"/>
    <w:rsid w:val="00BE584A"/>
    <w:rsid w:val="00BE5C77"/>
    <w:rsid w:val="00BE5E19"/>
    <w:rsid w:val="00BE6335"/>
    <w:rsid w:val="00BE71D6"/>
    <w:rsid w:val="00BE7382"/>
    <w:rsid w:val="00BE7C1B"/>
    <w:rsid w:val="00BE7DA7"/>
    <w:rsid w:val="00BF05D4"/>
    <w:rsid w:val="00BF305E"/>
    <w:rsid w:val="00BF475D"/>
    <w:rsid w:val="00BF594F"/>
    <w:rsid w:val="00BF7A85"/>
    <w:rsid w:val="00BF7C83"/>
    <w:rsid w:val="00C0085F"/>
    <w:rsid w:val="00C00AA5"/>
    <w:rsid w:val="00C00EDB"/>
    <w:rsid w:val="00C0234E"/>
    <w:rsid w:val="00C02A34"/>
    <w:rsid w:val="00C02DDF"/>
    <w:rsid w:val="00C0415B"/>
    <w:rsid w:val="00C04299"/>
    <w:rsid w:val="00C0494D"/>
    <w:rsid w:val="00C05719"/>
    <w:rsid w:val="00C0574E"/>
    <w:rsid w:val="00C05768"/>
    <w:rsid w:val="00C05980"/>
    <w:rsid w:val="00C0764B"/>
    <w:rsid w:val="00C0788B"/>
    <w:rsid w:val="00C07B4C"/>
    <w:rsid w:val="00C10D80"/>
    <w:rsid w:val="00C117CF"/>
    <w:rsid w:val="00C12168"/>
    <w:rsid w:val="00C12863"/>
    <w:rsid w:val="00C12FC3"/>
    <w:rsid w:val="00C13893"/>
    <w:rsid w:val="00C13C65"/>
    <w:rsid w:val="00C152D9"/>
    <w:rsid w:val="00C15A90"/>
    <w:rsid w:val="00C21F65"/>
    <w:rsid w:val="00C224E2"/>
    <w:rsid w:val="00C225F8"/>
    <w:rsid w:val="00C22C22"/>
    <w:rsid w:val="00C2479D"/>
    <w:rsid w:val="00C251ED"/>
    <w:rsid w:val="00C263DA"/>
    <w:rsid w:val="00C276C5"/>
    <w:rsid w:val="00C32C25"/>
    <w:rsid w:val="00C33070"/>
    <w:rsid w:val="00C33C48"/>
    <w:rsid w:val="00C33F87"/>
    <w:rsid w:val="00C354A9"/>
    <w:rsid w:val="00C37C6B"/>
    <w:rsid w:val="00C40F5F"/>
    <w:rsid w:val="00C414DF"/>
    <w:rsid w:val="00C42F22"/>
    <w:rsid w:val="00C4364C"/>
    <w:rsid w:val="00C436A6"/>
    <w:rsid w:val="00C4439B"/>
    <w:rsid w:val="00C45D24"/>
    <w:rsid w:val="00C47832"/>
    <w:rsid w:val="00C500D2"/>
    <w:rsid w:val="00C50511"/>
    <w:rsid w:val="00C50C5B"/>
    <w:rsid w:val="00C510FF"/>
    <w:rsid w:val="00C5131D"/>
    <w:rsid w:val="00C5174E"/>
    <w:rsid w:val="00C51EDA"/>
    <w:rsid w:val="00C51FAB"/>
    <w:rsid w:val="00C51FC3"/>
    <w:rsid w:val="00C521B9"/>
    <w:rsid w:val="00C52A1B"/>
    <w:rsid w:val="00C52F8D"/>
    <w:rsid w:val="00C544C5"/>
    <w:rsid w:val="00C54EAA"/>
    <w:rsid w:val="00C54FC4"/>
    <w:rsid w:val="00C556AD"/>
    <w:rsid w:val="00C56F7F"/>
    <w:rsid w:val="00C60CCB"/>
    <w:rsid w:val="00C617D7"/>
    <w:rsid w:val="00C61977"/>
    <w:rsid w:val="00C6250D"/>
    <w:rsid w:val="00C628D8"/>
    <w:rsid w:val="00C63D79"/>
    <w:rsid w:val="00C64AD2"/>
    <w:rsid w:val="00C64E50"/>
    <w:rsid w:val="00C65B5B"/>
    <w:rsid w:val="00C66608"/>
    <w:rsid w:val="00C66D19"/>
    <w:rsid w:val="00C67985"/>
    <w:rsid w:val="00C7122E"/>
    <w:rsid w:val="00C73D4A"/>
    <w:rsid w:val="00C74631"/>
    <w:rsid w:val="00C74889"/>
    <w:rsid w:val="00C74D09"/>
    <w:rsid w:val="00C75CD0"/>
    <w:rsid w:val="00C773A3"/>
    <w:rsid w:val="00C803E0"/>
    <w:rsid w:val="00C807EE"/>
    <w:rsid w:val="00C81ED8"/>
    <w:rsid w:val="00C823EF"/>
    <w:rsid w:val="00C82940"/>
    <w:rsid w:val="00C830D1"/>
    <w:rsid w:val="00C8409B"/>
    <w:rsid w:val="00C84225"/>
    <w:rsid w:val="00C84B31"/>
    <w:rsid w:val="00C84F4F"/>
    <w:rsid w:val="00C84FFE"/>
    <w:rsid w:val="00C85026"/>
    <w:rsid w:val="00C85E28"/>
    <w:rsid w:val="00C86110"/>
    <w:rsid w:val="00C91196"/>
    <w:rsid w:val="00C91FC5"/>
    <w:rsid w:val="00C93278"/>
    <w:rsid w:val="00C93F51"/>
    <w:rsid w:val="00C949A1"/>
    <w:rsid w:val="00C949FA"/>
    <w:rsid w:val="00C95039"/>
    <w:rsid w:val="00C9525E"/>
    <w:rsid w:val="00C95370"/>
    <w:rsid w:val="00C96B25"/>
    <w:rsid w:val="00C96C22"/>
    <w:rsid w:val="00C976EE"/>
    <w:rsid w:val="00CA06F1"/>
    <w:rsid w:val="00CA1804"/>
    <w:rsid w:val="00CA2684"/>
    <w:rsid w:val="00CA336A"/>
    <w:rsid w:val="00CA3D0F"/>
    <w:rsid w:val="00CA3F46"/>
    <w:rsid w:val="00CA4126"/>
    <w:rsid w:val="00CA4771"/>
    <w:rsid w:val="00CA4C7D"/>
    <w:rsid w:val="00CA57AD"/>
    <w:rsid w:val="00CA6456"/>
    <w:rsid w:val="00CA6AE0"/>
    <w:rsid w:val="00CA6C60"/>
    <w:rsid w:val="00CA792F"/>
    <w:rsid w:val="00CB0123"/>
    <w:rsid w:val="00CB2192"/>
    <w:rsid w:val="00CB3ABF"/>
    <w:rsid w:val="00CB6B3C"/>
    <w:rsid w:val="00CB7FA6"/>
    <w:rsid w:val="00CC0F70"/>
    <w:rsid w:val="00CC2868"/>
    <w:rsid w:val="00CC2B83"/>
    <w:rsid w:val="00CC302D"/>
    <w:rsid w:val="00CC3277"/>
    <w:rsid w:val="00CC52C9"/>
    <w:rsid w:val="00CC5B78"/>
    <w:rsid w:val="00CC633A"/>
    <w:rsid w:val="00CC633E"/>
    <w:rsid w:val="00CC6E5B"/>
    <w:rsid w:val="00CC7A03"/>
    <w:rsid w:val="00CC7A20"/>
    <w:rsid w:val="00CC7FF1"/>
    <w:rsid w:val="00CD030B"/>
    <w:rsid w:val="00CD0E30"/>
    <w:rsid w:val="00CD229A"/>
    <w:rsid w:val="00CD2B26"/>
    <w:rsid w:val="00CD3BB2"/>
    <w:rsid w:val="00CD4AEC"/>
    <w:rsid w:val="00CD52BB"/>
    <w:rsid w:val="00CD5780"/>
    <w:rsid w:val="00CD6242"/>
    <w:rsid w:val="00CD6320"/>
    <w:rsid w:val="00CD6807"/>
    <w:rsid w:val="00CD6C11"/>
    <w:rsid w:val="00CD6E5D"/>
    <w:rsid w:val="00CD7DB6"/>
    <w:rsid w:val="00CE0057"/>
    <w:rsid w:val="00CE0181"/>
    <w:rsid w:val="00CE09A9"/>
    <w:rsid w:val="00CE11BB"/>
    <w:rsid w:val="00CE3A31"/>
    <w:rsid w:val="00CE4368"/>
    <w:rsid w:val="00CE4FB3"/>
    <w:rsid w:val="00CE570E"/>
    <w:rsid w:val="00CE599D"/>
    <w:rsid w:val="00CE5B2F"/>
    <w:rsid w:val="00CE5B8A"/>
    <w:rsid w:val="00CF19D5"/>
    <w:rsid w:val="00CF1B44"/>
    <w:rsid w:val="00CF20AE"/>
    <w:rsid w:val="00CF2C57"/>
    <w:rsid w:val="00CF36C4"/>
    <w:rsid w:val="00CF4514"/>
    <w:rsid w:val="00CF5812"/>
    <w:rsid w:val="00CF5834"/>
    <w:rsid w:val="00CF5A93"/>
    <w:rsid w:val="00CF6939"/>
    <w:rsid w:val="00CF6FDB"/>
    <w:rsid w:val="00CF784D"/>
    <w:rsid w:val="00CF79E9"/>
    <w:rsid w:val="00D003BE"/>
    <w:rsid w:val="00D00C7D"/>
    <w:rsid w:val="00D0113C"/>
    <w:rsid w:val="00D015A6"/>
    <w:rsid w:val="00D016F1"/>
    <w:rsid w:val="00D02A38"/>
    <w:rsid w:val="00D03A2E"/>
    <w:rsid w:val="00D05CC8"/>
    <w:rsid w:val="00D06EDF"/>
    <w:rsid w:val="00D0733C"/>
    <w:rsid w:val="00D074F7"/>
    <w:rsid w:val="00D076EA"/>
    <w:rsid w:val="00D10E57"/>
    <w:rsid w:val="00D11003"/>
    <w:rsid w:val="00D11E16"/>
    <w:rsid w:val="00D121F6"/>
    <w:rsid w:val="00D13856"/>
    <w:rsid w:val="00D13B65"/>
    <w:rsid w:val="00D14358"/>
    <w:rsid w:val="00D16381"/>
    <w:rsid w:val="00D163C3"/>
    <w:rsid w:val="00D20262"/>
    <w:rsid w:val="00D20852"/>
    <w:rsid w:val="00D20B94"/>
    <w:rsid w:val="00D2145C"/>
    <w:rsid w:val="00D23135"/>
    <w:rsid w:val="00D236DE"/>
    <w:rsid w:val="00D25CED"/>
    <w:rsid w:val="00D25E0C"/>
    <w:rsid w:val="00D2668A"/>
    <w:rsid w:val="00D26B76"/>
    <w:rsid w:val="00D274A6"/>
    <w:rsid w:val="00D30AA6"/>
    <w:rsid w:val="00D3111E"/>
    <w:rsid w:val="00D3122C"/>
    <w:rsid w:val="00D33EA0"/>
    <w:rsid w:val="00D3507B"/>
    <w:rsid w:val="00D35788"/>
    <w:rsid w:val="00D36039"/>
    <w:rsid w:val="00D36040"/>
    <w:rsid w:val="00D36268"/>
    <w:rsid w:val="00D36C12"/>
    <w:rsid w:val="00D36D07"/>
    <w:rsid w:val="00D4005D"/>
    <w:rsid w:val="00D40305"/>
    <w:rsid w:val="00D40493"/>
    <w:rsid w:val="00D41404"/>
    <w:rsid w:val="00D419E5"/>
    <w:rsid w:val="00D41B8A"/>
    <w:rsid w:val="00D431FB"/>
    <w:rsid w:val="00D434A2"/>
    <w:rsid w:val="00D44AE9"/>
    <w:rsid w:val="00D46640"/>
    <w:rsid w:val="00D46A84"/>
    <w:rsid w:val="00D47DDD"/>
    <w:rsid w:val="00D50AD0"/>
    <w:rsid w:val="00D52D33"/>
    <w:rsid w:val="00D531A9"/>
    <w:rsid w:val="00D53FD9"/>
    <w:rsid w:val="00D562F5"/>
    <w:rsid w:val="00D60400"/>
    <w:rsid w:val="00D6042D"/>
    <w:rsid w:val="00D60B78"/>
    <w:rsid w:val="00D60F32"/>
    <w:rsid w:val="00D616BE"/>
    <w:rsid w:val="00D63256"/>
    <w:rsid w:val="00D632D3"/>
    <w:rsid w:val="00D64150"/>
    <w:rsid w:val="00D6482F"/>
    <w:rsid w:val="00D677A1"/>
    <w:rsid w:val="00D67A90"/>
    <w:rsid w:val="00D70653"/>
    <w:rsid w:val="00D7109F"/>
    <w:rsid w:val="00D71EC5"/>
    <w:rsid w:val="00D72BA1"/>
    <w:rsid w:val="00D75D7B"/>
    <w:rsid w:val="00D760DD"/>
    <w:rsid w:val="00D76B09"/>
    <w:rsid w:val="00D76FBD"/>
    <w:rsid w:val="00D773CE"/>
    <w:rsid w:val="00D777E3"/>
    <w:rsid w:val="00D77A8B"/>
    <w:rsid w:val="00D807BD"/>
    <w:rsid w:val="00D81A93"/>
    <w:rsid w:val="00D81DFF"/>
    <w:rsid w:val="00D820C2"/>
    <w:rsid w:val="00D82813"/>
    <w:rsid w:val="00D828C2"/>
    <w:rsid w:val="00D835F8"/>
    <w:rsid w:val="00D84286"/>
    <w:rsid w:val="00D842DD"/>
    <w:rsid w:val="00D84A1E"/>
    <w:rsid w:val="00D84B26"/>
    <w:rsid w:val="00D85437"/>
    <w:rsid w:val="00D85A7B"/>
    <w:rsid w:val="00D85B7E"/>
    <w:rsid w:val="00D85E2E"/>
    <w:rsid w:val="00D85F24"/>
    <w:rsid w:val="00D86487"/>
    <w:rsid w:val="00D8747C"/>
    <w:rsid w:val="00D87680"/>
    <w:rsid w:val="00D90282"/>
    <w:rsid w:val="00D9039A"/>
    <w:rsid w:val="00D917B3"/>
    <w:rsid w:val="00D91D2D"/>
    <w:rsid w:val="00D94270"/>
    <w:rsid w:val="00D947CF"/>
    <w:rsid w:val="00D9499B"/>
    <w:rsid w:val="00D94B93"/>
    <w:rsid w:val="00D95149"/>
    <w:rsid w:val="00D964B7"/>
    <w:rsid w:val="00DA132D"/>
    <w:rsid w:val="00DA1F97"/>
    <w:rsid w:val="00DA2B9E"/>
    <w:rsid w:val="00DA53E5"/>
    <w:rsid w:val="00DA5BF1"/>
    <w:rsid w:val="00DA606F"/>
    <w:rsid w:val="00DA6C92"/>
    <w:rsid w:val="00DA7DF0"/>
    <w:rsid w:val="00DB2880"/>
    <w:rsid w:val="00DB2B07"/>
    <w:rsid w:val="00DB30A4"/>
    <w:rsid w:val="00DB3D34"/>
    <w:rsid w:val="00DB4C5B"/>
    <w:rsid w:val="00DB4FD5"/>
    <w:rsid w:val="00DB6112"/>
    <w:rsid w:val="00DB66B1"/>
    <w:rsid w:val="00DB6C7F"/>
    <w:rsid w:val="00DB7084"/>
    <w:rsid w:val="00DB7A97"/>
    <w:rsid w:val="00DC0135"/>
    <w:rsid w:val="00DC424A"/>
    <w:rsid w:val="00DC487B"/>
    <w:rsid w:val="00DC5DBE"/>
    <w:rsid w:val="00DD05EC"/>
    <w:rsid w:val="00DD1ED5"/>
    <w:rsid w:val="00DD2097"/>
    <w:rsid w:val="00DD26AA"/>
    <w:rsid w:val="00DD2A2A"/>
    <w:rsid w:val="00DD33DC"/>
    <w:rsid w:val="00DD3491"/>
    <w:rsid w:val="00DD43AC"/>
    <w:rsid w:val="00DD4BED"/>
    <w:rsid w:val="00DD5C9F"/>
    <w:rsid w:val="00DD68FD"/>
    <w:rsid w:val="00DD692E"/>
    <w:rsid w:val="00DD76FA"/>
    <w:rsid w:val="00DE0311"/>
    <w:rsid w:val="00DE0413"/>
    <w:rsid w:val="00DE220A"/>
    <w:rsid w:val="00DE35F3"/>
    <w:rsid w:val="00DE380D"/>
    <w:rsid w:val="00DE408B"/>
    <w:rsid w:val="00DE40A8"/>
    <w:rsid w:val="00DE48C4"/>
    <w:rsid w:val="00DE4B6A"/>
    <w:rsid w:val="00DE5151"/>
    <w:rsid w:val="00DE5189"/>
    <w:rsid w:val="00DE541B"/>
    <w:rsid w:val="00DE5CA3"/>
    <w:rsid w:val="00DE6541"/>
    <w:rsid w:val="00DE7183"/>
    <w:rsid w:val="00DE7FE3"/>
    <w:rsid w:val="00DF15D4"/>
    <w:rsid w:val="00DF21BD"/>
    <w:rsid w:val="00DF30D2"/>
    <w:rsid w:val="00DF3D32"/>
    <w:rsid w:val="00DF4AA4"/>
    <w:rsid w:val="00DF503A"/>
    <w:rsid w:val="00DF5CA6"/>
    <w:rsid w:val="00DF5E5E"/>
    <w:rsid w:val="00DF61F3"/>
    <w:rsid w:val="00DF6546"/>
    <w:rsid w:val="00DF7E5D"/>
    <w:rsid w:val="00E0069F"/>
    <w:rsid w:val="00E00CEF"/>
    <w:rsid w:val="00E02352"/>
    <w:rsid w:val="00E026DC"/>
    <w:rsid w:val="00E03639"/>
    <w:rsid w:val="00E03FD7"/>
    <w:rsid w:val="00E05365"/>
    <w:rsid w:val="00E0687D"/>
    <w:rsid w:val="00E073BE"/>
    <w:rsid w:val="00E10008"/>
    <w:rsid w:val="00E10419"/>
    <w:rsid w:val="00E111B0"/>
    <w:rsid w:val="00E111BE"/>
    <w:rsid w:val="00E111EF"/>
    <w:rsid w:val="00E118B5"/>
    <w:rsid w:val="00E1268C"/>
    <w:rsid w:val="00E12862"/>
    <w:rsid w:val="00E12D04"/>
    <w:rsid w:val="00E13DC8"/>
    <w:rsid w:val="00E1484D"/>
    <w:rsid w:val="00E14E9A"/>
    <w:rsid w:val="00E1559C"/>
    <w:rsid w:val="00E155F8"/>
    <w:rsid w:val="00E16EAA"/>
    <w:rsid w:val="00E175D7"/>
    <w:rsid w:val="00E20210"/>
    <w:rsid w:val="00E20E75"/>
    <w:rsid w:val="00E21480"/>
    <w:rsid w:val="00E21786"/>
    <w:rsid w:val="00E227CE"/>
    <w:rsid w:val="00E23511"/>
    <w:rsid w:val="00E23B8B"/>
    <w:rsid w:val="00E2403D"/>
    <w:rsid w:val="00E24242"/>
    <w:rsid w:val="00E25962"/>
    <w:rsid w:val="00E26BD3"/>
    <w:rsid w:val="00E275A7"/>
    <w:rsid w:val="00E30335"/>
    <w:rsid w:val="00E3209A"/>
    <w:rsid w:val="00E3260C"/>
    <w:rsid w:val="00E32944"/>
    <w:rsid w:val="00E33096"/>
    <w:rsid w:val="00E35238"/>
    <w:rsid w:val="00E3669C"/>
    <w:rsid w:val="00E36BDC"/>
    <w:rsid w:val="00E36FD9"/>
    <w:rsid w:val="00E37046"/>
    <w:rsid w:val="00E37090"/>
    <w:rsid w:val="00E4154B"/>
    <w:rsid w:val="00E42B01"/>
    <w:rsid w:val="00E43E0A"/>
    <w:rsid w:val="00E4497A"/>
    <w:rsid w:val="00E44D32"/>
    <w:rsid w:val="00E45043"/>
    <w:rsid w:val="00E4558C"/>
    <w:rsid w:val="00E4580A"/>
    <w:rsid w:val="00E4626D"/>
    <w:rsid w:val="00E46951"/>
    <w:rsid w:val="00E47654"/>
    <w:rsid w:val="00E50177"/>
    <w:rsid w:val="00E50B46"/>
    <w:rsid w:val="00E51BA2"/>
    <w:rsid w:val="00E51D6E"/>
    <w:rsid w:val="00E52D1F"/>
    <w:rsid w:val="00E53425"/>
    <w:rsid w:val="00E553D8"/>
    <w:rsid w:val="00E56426"/>
    <w:rsid w:val="00E57126"/>
    <w:rsid w:val="00E605DF"/>
    <w:rsid w:val="00E6097D"/>
    <w:rsid w:val="00E60FBF"/>
    <w:rsid w:val="00E633F6"/>
    <w:rsid w:val="00E6456A"/>
    <w:rsid w:val="00E64DD9"/>
    <w:rsid w:val="00E6508B"/>
    <w:rsid w:val="00E664CA"/>
    <w:rsid w:val="00E668F7"/>
    <w:rsid w:val="00E676DF"/>
    <w:rsid w:val="00E67AFC"/>
    <w:rsid w:val="00E67CE7"/>
    <w:rsid w:val="00E67D40"/>
    <w:rsid w:val="00E70315"/>
    <w:rsid w:val="00E70A34"/>
    <w:rsid w:val="00E71BC7"/>
    <w:rsid w:val="00E729D1"/>
    <w:rsid w:val="00E74100"/>
    <w:rsid w:val="00E742E0"/>
    <w:rsid w:val="00E745F1"/>
    <w:rsid w:val="00E74C25"/>
    <w:rsid w:val="00E754B6"/>
    <w:rsid w:val="00E75592"/>
    <w:rsid w:val="00E75F65"/>
    <w:rsid w:val="00E77738"/>
    <w:rsid w:val="00E80662"/>
    <w:rsid w:val="00E80712"/>
    <w:rsid w:val="00E810E1"/>
    <w:rsid w:val="00E81A37"/>
    <w:rsid w:val="00E82F36"/>
    <w:rsid w:val="00E839A3"/>
    <w:rsid w:val="00E8596B"/>
    <w:rsid w:val="00E85E02"/>
    <w:rsid w:val="00E86D22"/>
    <w:rsid w:val="00E870FD"/>
    <w:rsid w:val="00E8754D"/>
    <w:rsid w:val="00E875BA"/>
    <w:rsid w:val="00E917EE"/>
    <w:rsid w:val="00E91BFD"/>
    <w:rsid w:val="00E9216F"/>
    <w:rsid w:val="00E9242F"/>
    <w:rsid w:val="00E92A90"/>
    <w:rsid w:val="00E932A3"/>
    <w:rsid w:val="00E93BD5"/>
    <w:rsid w:val="00E9463B"/>
    <w:rsid w:val="00E94B5D"/>
    <w:rsid w:val="00E9663C"/>
    <w:rsid w:val="00E9710C"/>
    <w:rsid w:val="00E979B4"/>
    <w:rsid w:val="00EA095D"/>
    <w:rsid w:val="00EA0EE1"/>
    <w:rsid w:val="00EA14D2"/>
    <w:rsid w:val="00EA1CE8"/>
    <w:rsid w:val="00EA3D8E"/>
    <w:rsid w:val="00EA4D8A"/>
    <w:rsid w:val="00EA549B"/>
    <w:rsid w:val="00EA6C75"/>
    <w:rsid w:val="00EA733D"/>
    <w:rsid w:val="00EA7A4D"/>
    <w:rsid w:val="00EA7EAB"/>
    <w:rsid w:val="00EB031A"/>
    <w:rsid w:val="00EB071B"/>
    <w:rsid w:val="00EB0D8D"/>
    <w:rsid w:val="00EB0EEF"/>
    <w:rsid w:val="00EB1243"/>
    <w:rsid w:val="00EB146F"/>
    <w:rsid w:val="00EB14AA"/>
    <w:rsid w:val="00EB2952"/>
    <w:rsid w:val="00EB3243"/>
    <w:rsid w:val="00EB3F90"/>
    <w:rsid w:val="00EB52EC"/>
    <w:rsid w:val="00EB533A"/>
    <w:rsid w:val="00EB572F"/>
    <w:rsid w:val="00EB69E3"/>
    <w:rsid w:val="00EC0212"/>
    <w:rsid w:val="00EC06F3"/>
    <w:rsid w:val="00EC1090"/>
    <w:rsid w:val="00EC1B56"/>
    <w:rsid w:val="00EC2BED"/>
    <w:rsid w:val="00EC365A"/>
    <w:rsid w:val="00EC374E"/>
    <w:rsid w:val="00EC3913"/>
    <w:rsid w:val="00EC4063"/>
    <w:rsid w:val="00EC4EE6"/>
    <w:rsid w:val="00EC50E7"/>
    <w:rsid w:val="00EC5D05"/>
    <w:rsid w:val="00EC5F4D"/>
    <w:rsid w:val="00EC6318"/>
    <w:rsid w:val="00EC6606"/>
    <w:rsid w:val="00ED0E39"/>
    <w:rsid w:val="00ED21AE"/>
    <w:rsid w:val="00ED3BB6"/>
    <w:rsid w:val="00ED3BC5"/>
    <w:rsid w:val="00ED48B9"/>
    <w:rsid w:val="00ED4C42"/>
    <w:rsid w:val="00ED5682"/>
    <w:rsid w:val="00ED56CE"/>
    <w:rsid w:val="00ED5B07"/>
    <w:rsid w:val="00ED6502"/>
    <w:rsid w:val="00ED6C27"/>
    <w:rsid w:val="00ED71E2"/>
    <w:rsid w:val="00ED779D"/>
    <w:rsid w:val="00ED7F43"/>
    <w:rsid w:val="00ED7FB3"/>
    <w:rsid w:val="00EE191A"/>
    <w:rsid w:val="00EE24EC"/>
    <w:rsid w:val="00EE2E27"/>
    <w:rsid w:val="00EE308E"/>
    <w:rsid w:val="00EE3668"/>
    <w:rsid w:val="00EE4E2F"/>
    <w:rsid w:val="00EE550F"/>
    <w:rsid w:val="00EE5E9E"/>
    <w:rsid w:val="00EE6BF1"/>
    <w:rsid w:val="00EF0258"/>
    <w:rsid w:val="00EF1ED3"/>
    <w:rsid w:val="00EF2613"/>
    <w:rsid w:val="00EF54AD"/>
    <w:rsid w:val="00EF675B"/>
    <w:rsid w:val="00EF74AB"/>
    <w:rsid w:val="00EF79ED"/>
    <w:rsid w:val="00EF7EE8"/>
    <w:rsid w:val="00EF7F33"/>
    <w:rsid w:val="00F00393"/>
    <w:rsid w:val="00F01049"/>
    <w:rsid w:val="00F023D1"/>
    <w:rsid w:val="00F026E0"/>
    <w:rsid w:val="00F03507"/>
    <w:rsid w:val="00F0476B"/>
    <w:rsid w:val="00F0535E"/>
    <w:rsid w:val="00F05EF5"/>
    <w:rsid w:val="00F06035"/>
    <w:rsid w:val="00F06D5A"/>
    <w:rsid w:val="00F07824"/>
    <w:rsid w:val="00F10CB2"/>
    <w:rsid w:val="00F12622"/>
    <w:rsid w:val="00F15333"/>
    <w:rsid w:val="00F1623D"/>
    <w:rsid w:val="00F205B4"/>
    <w:rsid w:val="00F20D07"/>
    <w:rsid w:val="00F20EC7"/>
    <w:rsid w:val="00F220B3"/>
    <w:rsid w:val="00F222C4"/>
    <w:rsid w:val="00F23137"/>
    <w:rsid w:val="00F23D97"/>
    <w:rsid w:val="00F25993"/>
    <w:rsid w:val="00F260EE"/>
    <w:rsid w:val="00F267D2"/>
    <w:rsid w:val="00F270C6"/>
    <w:rsid w:val="00F27BE8"/>
    <w:rsid w:val="00F3163F"/>
    <w:rsid w:val="00F31684"/>
    <w:rsid w:val="00F329B6"/>
    <w:rsid w:val="00F33BA9"/>
    <w:rsid w:val="00F342A5"/>
    <w:rsid w:val="00F34462"/>
    <w:rsid w:val="00F3447A"/>
    <w:rsid w:val="00F36AF4"/>
    <w:rsid w:val="00F376CD"/>
    <w:rsid w:val="00F3792B"/>
    <w:rsid w:val="00F404A5"/>
    <w:rsid w:val="00F417AA"/>
    <w:rsid w:val="00F4232D"/>
    <w:rsid w:val="00F43B77"/>
    <w:rsid w:val="00F4412C"/>
    <w:rsid w:val="00F4475D"/>
    <w:rsid w:val="00F44E7F"/>
    <w:rsid w:val="00F45A75"/>
    <w:rsid w:val="00F45B81"/>
    <w:rsid w:val="00F46396"/>
    <w:rsid w:val="00F468CF"/>
    <w:rsid w:val="00F477C2"/>
    <w:rsid w:val="00F47885"/>
    <w:rsid w:val="00F47907"/>
    <w:rsid w:val="00F47AFB"/>
    <w:rsid w:val="00F50749"/>
    <w:rsid w:val="00F50991"/>
    <w:rsid w:val="00F51A2E"/>
    <w:rsid w:val="00F614C6"/>
    <w:rsid w:val="00F6156B"/>
    <w:rsid w:val="00F630CD"/>
    <w:rsid w:val="00F63205"/>
    <w:rsid w:val="00F6432B"/>
    <w:rsid w:val="00F6434F"/>
    <w:rsid w:val="00F64720"/>
    <w:rsid w:val="00F66572"/>
    <w:rsid w:val="00F67A7D"/>
    <w:rsid w:val="00F67F02"/>
    <w:rsid w:val="00F700C0"/>
    <w:rsid w:val="00F70622"/>
    <w:rsid w:val="00F70D91"/>
    <w:rsid w:val="00F735D9"/>
    <w:rsid w:val="00F73A60"/>
    <w:rsid w:val="00F73D50"/>
    <w:rsid w:val="00F74202"/>
    <w:rsid w:val="00F74358"/>
    <w:rsid w:val="00F74BBE"/>
    <w:rsid w:val="00F74CF2"/>
    <w:rsid w:val="00F75E68"/>
    <w:rsid w:val="00F77760"/>
    <w:rsid w:val="00F80D01"/>
    <w:rsid w:val="00F8189F"/>
    <w:rsid w:val="00F8267F"/>
    <w:rsid w:val="00F82CF3"/>
    <w:rsid w:val="00F82DCB"/>
    <w:rsid w:val="00F82E69"/>
    <w:rsid w:val="00F83A08"/>
    <w:rsid w:val="00F83CB9"/>
    <w:rsid w:val="00F85447"/>
    <w:rsid w:val="00F86B5E"/>
    <w:rsid w:val="00F876C4"/>
    <w:rsid w:val="00F877BC"/>
    <w:rsid w:val="00F877E3"/>
    <w:rsid w:val="00F87AE4"/>
    <w:rsid w:val="00F91FC6"/>
    <w:rsid w:val="00F927F8"/>
    <w:rsid w:val="00F93072"/>
    <w:rsid w:val="00F93621"/>
    <w:rsid w:val="00F94ECD"/>
    <w:rsid w:val="00F94ED7"/>
    <w:rsid w:val="00F9602E"/>
    <w:rsid w:val="00F96355"/>
    <w:rsid w:val="00F96D4C"/>
    <w:rsid w:val="00FA02DD"/>
    <w:rsid w:val="00FA0BEA"/>
    <w:rsid w:val="00FA0CFA"/>
    <w:rsid w:val="00FA14D8"/>
    <w:rsid w:val="00FA29AF"/>
    <w:rsid w:val="00FA2AB0"/>
    <w:rsid w:val="00FA3946"/>
    <w:rsid w:val="00FA3B0A"/>
    <w:rsid w:val="00FA60C2"/>
    <w:rsid w:val="00FA6845"/>
    <w:rsid w:val="00FA7877"/>
    <w:rsid w:val="00FB0208"/>
    <w:rsid w:val="00FB04F9"/>
    <w:rsid w:val="00FB0D08"/>
    <w:rsid w:val="00FB1190"/>
    <w:rsid w:val="00FB18E5"/>
    <w:rsid w:val="00FB1FCC"/>
    <w:rsid w:val="00FB27F8"/>
    <w:rsid w:val="00FB2B16"/>
    <w:rsid w:val="00FB2BAA"/>
    <w:rsid w:val="00FB2FBC"/>
    <w:rsid w:val="00FB3836"/>
    <w:rsid w:val="00FB39A2"/>
    <w:rsid w:val="00FB3F24"/>
    <w:rsid w:val="00FB4839"/>
    <w:rsid w:val="00FB5077"/>
    <w:rsid w:val="00FB7413"/>
    <w:rsid w:val="00FC02F4"/>
    <w:rsid w:val="00FC0FFA"/>
    <w:rsid w:val="00FC25BF"/>
    <w:rsid w:val="00FC4AF4"/>
    <w:rsid w:val="00FC4B4D"/>
    <w:rsid w:val="00FC4ECB"/>
    <w:rsid w:val="00FC5530"/>
    <w:rsid w:val="00FC58D2"/>
    <w:rsid w:val="00FC6563"/>
    <w:rsid w:val="00FC6949"/>
    <w:rsid w:val="00FC797D"/>
    <w:rsid w:val="00FD1916"/>
    <w:rsid w:val="00FD2306"/>
    <w:rsid w:val="00FD230E"/>
    <w:rsid w:val="00FD301A"/>
    <w:rsid w:val="00FD49D5"/>
    <w:rsid w:val="00FD6116"/>
    <w:rsid w:val="00FD6C5B"/>
    <w:rsid w:val="00FE001F"/>
    <w:rsid w:val="00FE010F"/>
    <w:rsid w:val="00FE0715"/>
    <w:rsid w:val="00FE12C7"/>
    <w:rsid w:val="00FE1745"/>
    <w:rsid w:val="00FE19D4"/>
    <w:rsid w:val="00FE52A7"/>
    <w:rsid w:val="00FE535D"/>
    <w:rsid w:val="00FE5BBB"/>
    <w:rsid w:val="00FE6211"/>
    <w:rsid w:val="00FE7ADE"/>
    <w:rsid w:val="00FF0494"/>
    <w:rsid w:val="00FF161B"/>
    <w:rsid w:val="00FF175B"/>
    <w:rsid w:val="00FF1863"/>
    <w:rsid w:val="00FF30F0"/>
    <w:rsid w:val="00FF33E9"/>
    <w:rsid w:val="00FF38E2"/>
    <w:rsid w:val="00FF4041"/>
    <w:rsid w:val="00FF5D2C"/>
    <w:rsid w:val="00FF6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 id="V:Rule2" type="connector" idref="#AutoShape 3"/>
        <o:r id="V:Rule3" type="connector" idref="#AutoShape 4"/>
      </o:rules>
    </o:shapelayout>
  </w:shapeDefaults>
  <w:decimalSymbol w:val=","/>
  <w:listSeparator w:val=";"/>
  <w14:docId w14:val="2F4A3A9A"/>
  <w15:docId w15:val="{E45AB4DD-86F3-4934-8C7B-E3A89040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ECB"/>
  </w:style>
  <w:style w:type="paragraph" w:styleId="Heading2">
    <w:name w:val="heading 2"/>
    <w:basedOn w:val="Normal"/>
    <w:next w:val="Normal"/>
    <w:link w:val="Heading2Char"/>
    <w:qFormat/>
    <w:rsid w:val="00A0454B"/>
    <w:pPr>
      <w:keepNext/>
      <w:spacing w:after="0" w:line="240" w:lineRule="auto"/>
      <w:jc w:val="center"/>
      <w:outlineLvl w:val="1"/>
    </w:pPr>
    <w:rPr>
      <w:rFonts w:ascii=".VnArialH" w:eastAsia="Times New Roman" w:hAnsi=".VnArialH" w:cs="Times New Roman"/>
      <w:b/>
      <w:sz w:val="28"/>
      <w:szCs w:val="20"/>
    </w:rPr>
  </w:style>
  <w:style w:type="paragraph" w:styleId="Heading3">
    <w:name w:val="heading 3"/>
    <w:basedOn w:val="Normal"/>
    <w:next w:val="Normal"/>
    <w:link w:val="Heading3Char"/>
    <w:uiPriority w:val="9"/>
    <w:semiHidden/>
    <w:unhideWhenUsed/>
    <w:qFormat/>
    <w:rsid w:val="001132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8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55FE"/>
    <w:pPr>
      <w:ind w:left="720"/>
      <w:contextualSpacing/>
    </w:pPr>
  </w:style>
  <w:style w:type="paragraph" w:styleId="NormalWeb">
    <w:name w:val="Normal (Web)"/>
    <w:basedOn w:val="Normal"/>
    <w:link w:val="NormalWebChar"/>
    <w:uiPriority w:val="99"/>
    <w:rsid w:val="00187F4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241C15"/>
    <w:rPr>
      <w:rFonts w:ascii="Times New Roman" w:eastAsia="Times New Roman" w:hAnsi="Times New Roman" w:cs="Times New Roman"/>
      <w:sz w:val="24"/>
      <w:szCs w:val="24"/>
    </w:rPr>
  </w:style>
  <w:style w:type="paragraph" w:styleId="Header">
    <w:name w:val="header"/>
    <w:basedOn w:val="Normal"/>
    <w:link w:val="HeaderChar"/>
    <w:uiPriority w:val="99"/>
    <w:rsid w:val="008E4548"/>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8E4548"/>
    <w:rPr>
      <w:rFonts w:ascii=".VnTime" w:eastAsia="Times New Roman" w:hAnsi=".VnTime" w:cs="Times New Roman"/>
      <w:sz w:val="28"/>
      <w:szCs w:val="20"/>
    </w:rPr>
  </w:style>
  <w:style w:type="paragraph" w:styleId="NoSpacing">
    <w:name w:val="No Spacing"/>
    <w:uiPriority w:val="1"/>
    <w:qFormat/>
    <w:rsid w:val="008E4548"/>
    <w:pPr>
      <w:spacing w:after="0" w:line="240" w:lineRule="auto"/>
    </w:pPr>
    <w:rPr>
      <w:rFonts w:ascii="Times New Roman" w:eastAsia="Calibri" w:hAnsi="Times New Roman" w:cs="Arial"/>
      <w:sz w:val="28"/>
      <w:szCs w:val="28"/>
    </w:rPr>
  </w:style>
  <w:style w:type="character" w:styleId="Strong">
    <w:name w:val="Strong"/>
    <w:uiPriority w:val="22"/>
    <w:qFormat/>
    <w:rsid w:val="007D6347"/>
    <w:rPr>
      <w:b/>
      <w:bCs/>
    </w:rPr>
  </w:style>
  <w:style w:type="paragraph" w:styleId="BodyTextIndent">
    <w:name w:val="Body Text Indent"/>
    <w:basedOn w:val="Normal"/>
    <w:link w:val="BodyTextIndentChar"/>
    <w:rsid w:val="00AE24EB"/>
    <w:pPr>
      <w:spacing w:before="120" w:after="60" w:line="288" w:lineRule="auto"/>
      <w:ind w:firstLine="720"/>
      <w:jc w:val="both"/>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AE24EB"/>
    <w:rPr>
      <w:rFonts w:ascii=".VnTime" w:eastAsia="Times New Roman" w:hAnsi=".VnTime" w:cs="Times New Roman"/>
      <w:sz w:val="28"/>
      <w:szCs w:val="28"/>
    </w:rPr>
  </w:style>
  <w:style w:type="paragraph" w:styleId="FootnoteText">
    <w:name w:val="footnote text"/>
    <w:basedOn w:val="Normal"/>
    <w:link w:val="FootnoteTextChar"/>
    <w:rsid w:val="001413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413BC"/>
    <w:rPr>
      <w:rFonts w:ascii="Times New Roman" w:eastAsia="Times New Roman" w:hAnsi="Times New Roman" w:cs="Times New Roman"/>
      <w:sz w:val="20"/>
      <w:szCs w:val="20"/>
    </w:rPr>
  </w:style>
  <w:style w:type="character" w:styleId="FootnoteReference">
    <w:name w:val="footnote reference"/>
    <w:rsid w:val="001413BC"/>
    <w:rPr>
      <w:vertAlign w:val="superscript"/>
    </w:rPr>
  </w:style>
  <w:style w:type="paragraph" w:customStyle="1" w:styleId="DoanVB">
    <w:name w:val="Doan_VB"/>
    <w:basedOn w:val="Normal"/>
    <w:link w:val="DoanVBChar"/>
    <w:qFormat/>
    <w:rsid w:val="00866505"/>
    <w:pPr>
      <w:spacing w:before="40" w:after="40" w:line="264" w:lineRule="auto"/>
      <w:ind w:firstLine="680"/>
      <w:jc w:val="both"/>
    </w:pPr>
    <w:rPr>
      <w:rFonts w:ascii="Times New Roman" w:eastAsia="Times New Roman" w:hAnsi="Times New Roman" w:cs="Times New Roman"/>
      <w:sz w:val="28"/>
      <w:szCs w:val="28"/>
    </w:rPr>
  </w:style>
  <w:style w:type="character" w:customStyle="1" w:styleId="DoanVBChar">
    <w:name w:val="Doan_VB Char"/>
    <w:link w:val="DoanVB"/>
    <w:rsid w:val="00866505"/>
    <w:rPr>
      <w:rFonts w:ascii="Times New Roman" w:eastAsia="Times New Roman" w:hAnsi="Times New Roman" w:cs="Times New Roman"/>
      <w:sz w:val="28"/>
      <w:szCs w:val="28"/>
    </w:rPr>
  </w:style>
  <w:style w:type="character" w:styleId="Emphasis">
    <w:name w:val="Emphasis"/>
    <w:uiPriority w:val="20"/>
    <w:qFormat/>
    <w:rsid w:val="009A0EF7"/>
    <w:rPr>
      <w:i/>
      <w:iCs/>
    </w:rPr>
  </w:style>
  <w:style w:type="character" w:styleId="Hyperlink">
    <w:name w:val="Hyperlink"/>
    <w:basedOn w:val="DefaultParagraphFont"/>
    <w:uiPriority w:val="99"/>
    <w:semiHidden/>
    <w:unhideWhenUsed/>
    <w:rsid w:val="00796B90"/>
    <w:rPr>
      <w:color w:val="0000FF"/>
      <w:u w:val="single"/>
    </w:rPr>
  </w:style>
  <w:style w:type="paragraph" w:styleId="Footer">
    <w:name w:val="footer"/>
    <w:basedOn w:val="Normal"/>
    <w:link w:val="FooterChar"/>
    <w:uiPriority w:val="99"/>
    <w:unhideWhenUsed/>
    <w:rsid w:val="0073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08"/>
  </w:style>
  <w:style w:type="paragraph" w:styleId="BalloonText">
    <w:name w:val="Balloon Text"/>
    <w:basedOn w:val="Normal"/>
    <w:link w:val="BalloonTextChar"/>
    <w:uiPriority w:val="99"/>
    <w:semiHidden/>
    <w:unhideWhenUsed/>
    <w:rsid w:val="00D46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84"/>
    <w:rPr>
      <w:rFonts w:ascii="Tahoma" w:hAnsi="Tahoma" w:cs="Tahoma"/>
      <w:sz w:val="16"/>
      <w:szCs w:val="16"/>
    </w:rPr>
  </w:style>
  <w:style w:type="character" w:customStyle="1" w:styleId="Heading2Char">
    <w:name w:val="Heading 2 Char"/>
    <w:basedOn w:val="DefaultParagraphFont"/>
    <w:link w:val="Heading2"/>
    <w:rsid w:val="00A0454B"/>
    <w:rPr>
      <w:rFonts w:ascii=".VnArialH" w:eastAsia="Times New Roman" w:hAnsi=".VnArialH" w:cs="Times New Roman"/>
      <w:b/>
      <w:sz w:val="28"/>
      <w:szCs w:val="20"/>
    </w:rPr>
  </w:style>
  <w:style w:type="paragraph" w:customStyle="1" w:styleId="CharCharCharChar">
    <w:name w:val="Char Char Char Char"/>
    <w:basedOn w:val="Normal"/>
    <w:semiHidden/>
    <w:rsid w:val="00A2575B"/>
    <w:pPr>
      <w:spacing w:after="160" w:line="240" w:lineRule="exact"/>
    </w:pPr>
    <w:rPr>
      <w:rFonts w:ascii="Arial" w:eastAsia="Times New Roman" w:hAnsi="Arial" w:cs="Times New Roman"/>
    </w:rPr>
  </w:style>
  <w:style w:type="character" w:customStyle="1" w:styleId="Bodytext">
    <w:name w:val="Body text_"/>
    <w:link w:val="BodyText1"/>
    <w:rsid w:val="00E3669C"/>
    <w:rPr>
      <w:b/>
      <w:bCs/>
      <w:sz w:val="29"/>
      <w:szCs w:val="29"/>
      <w:shd w:val="clear" w:color="auto" w:fill="FFFFFF"/>
    </w:rPr>
  </w:style>
  <w:style w:type="paragraph" w:customStyle="1" w:styleId="BodyText1">
    <w:name w:val="Body Text1"/>
    <w:basedOn w:val="Normal"/>
    <w:link w:val="Bodytext"/>
    <w:rsid w:val="00E3669C"/>
    <w:pPr>
      <w:widowControl w:val="0"/>
      <w:shd w:val="clear" w:color="auto" w:fill="FFFFFF"/>
      <w:spacing w:after="60" w:line="240" w:lineRule="atLeast"/>
      <w:ind w:hanging="2020"/>
    </w:pPr>
    <w:rPr>
      <w:b/>
      <w:bCs/>
      <w:sz w:val="29"/>
      <w:szCs w:val="29"/>
    </w:rPr>
  </w:style>
  <w:style w:type="character" w:customStyle="1" w:styleId="fontstyle01">
    <w:name w:val="fontstyle01"/>
    <w:basedOn w:val="DefaultParagraphFont"/>
    <w:rsid w:val="00CF4514"/>
    <w:rPr>
      <w:rFonts w:ascii="Times New Roman" w:hAnsi="Times New Roman" w:cs="Times New Roman" w:hint="default"/>
      <w:b w:val="0"/>
      <w:bCs w:val="0"/>
      <w:i w:val="0"/>
      <w:iCs w:val="0"/>
      <w:color w:val="000000"/>
      <w:sz w:val="22"/>
      <w:szCs w:val="22"/>
    </w:rPr>
  </w:style>
  <w:style w:type="paragraph" w:styleId="CommentText">
    <w:name w:val="annotation text"/>
    <w:basedOn w:val="Normal"/>
    <w:link w:val="CommentTextChar"/>
    <w:rsid w:val="001F0C2B"/>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1F0C2B"/>
    <w:rPr>
      <w:rFonts w:ascii=".VnTime" w:eastAsia="Times New Roman" w:hAnsi=".VnTime" w:cs="Times New Roman"/>
      <w:sz w:val="20"/>
      <w:szCs w:val="20"/>
    </w:rPr>
  </w:style>
  <w:style w:type="character" w:customStyle="1" w:styleId="fontstyle21">
    <w:name w:val="fontstyle21"/>
    <w:rsid w:val="00AE3816"/>
    <w:rPr>
      <w:rFonts w:ascii="Times New Roman" w:hAnsi="Times New Roman" w:cs="Times New Roman" w:hint="default"/>
      <w:b w:val="0"/>
      <w:bCs w:val="0"/>
      <w:i w:val="0"/>
      <w:iCs w:val="0"/>
      <w:color w:val="000000"/>
      <w:sz w:val="28"/>
      <w:szCs w:val="28"/>
    </w:rPr>
  </w:style>
  <w:style w:type="character" w:customStyle="1" w:styleId="citation-71">
    <w:name w:val="citation-71"/>
    <w:basedOn w:val="DefaultParagraphFont"/>
    <w:rsid w:val="008D50AB"/>
  </w:style>
  <w:style w:type="character" w:customStyle="1" w:styleId="citation-70">
    <w:name w:val="citation-70"/>
    <w:basedOn w:val="DefaultParagraphFont"/>
    <w:rsid w:val="008D50AB"/>
  </w:style>
  <w:style w:type="character" w:customStyle="1" w:styleId="citation-62">
    <w:name w:val="citation-62"/>
    <w:basedOn w:val="DefaultParagraphFont"/>
    <w:rsid w:val="000B27DB"/>
  </w:style>
  <w:style w:type="character" w:customStyle="1" w:styleId="citation-61">
    <w:name w:val="citation-61"/>
    <w:basedOn w:val="DefaultParagraphFont"/>
    <w:rsid w:val="00863B36"/>
  </w:style>
  <w:style w:type="character" w:customStyle="1" w:styleId="citation-60">
    <w:name w:val="citation-60"/>
    <w:basedOn w:val="DefaultParagraphFont"/>
    <w:rsid w:val="00863B36"/>
  </w:style>
  <w:style w:type="character" w:customStyle="1" w:styleId="citation-59">
    <w:name w:val="citation-59"/>
    <w:basedOn w:val="DefaultParagraphFont"/>
    <w:rsid w:val="00863B36"/>
  </w:style>
  <w:style w:type="character" w:customStyle="1" w:styleId="Heading3Char">
    <w:name w:val="Heading 3 Char"/>
    <w:basedOn w:val="DefaultParagraphFont"/>
    <w:link w:val="Heading3"/>
    <w:uiPriority w:val="9"/>
    <w:semiHidden/>
    <w:rsid w:val="00113251"/>
    <w:rPr>
      <w:rFonts w:asciiTheme="majorHAnsi" w:eastAsiaTheme="majorEastAsia" w:hAnsiTheme="majorHAnsi" w:cstheme="majorBidi"/>
      <w:b/>
      <w:bCs/>
      <w:color w:val="4F81BD" w:themeColor="accent1"/>
    </w:rPr>
  </w:style>
  <w:style w:type="character" w:customStyle="1" w:styleId="ms-1">
    <w:name w:val="ms-1"/>
    <w:basedOn w:val="DefaultParagraphFont"/>
    <w:rsid w:val="00F376CD"/>
  </w:style>
  <w:style w:type="character" w:customStyle="1" w:styleId="max-w-15ch">
    <w:name w:val="max-w-[15ch]"/>
    <w:basedOn w:val="DefaultParagraphFont"/>
    <w:rsid w:val="00F376CD"/>
  </w:style>
  <w:style w:type="character" w:customStyle="1" w:styleId="-me-1">
    <w:name w:val="-me-1"/>
    <w:basedOn w:val="DefaultParagraphFont"/>
    <w:rsid w:val="00F3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6715">
      <w:bodyDiv w:val="1"/>
      <w:marLeft w:val="0"/>
      <w:marRight w:val="0"/>
      <w:marTop w:val="0"/>
      <w:marBottom w:val="0"/>
      <w:divBdr>
        <w:top w:val="none" w:sz="0" w:space="0" w:color="auto"/>
        <w:left w:val="none" w:sz="0" w:space="0" w:color="auto"/>
        <w:bottom w:val="none" w:sz="0" w:space="0" w:color="auto"/>
        <w:right w:val="none" w:sz="0" w:space="0" w:color="auto"/>
      </w:divBdr>
    </w:div>
    <w:div w:id="109446581">
      <w:bodyDiv w:val="1"/>
      <w:marLeft w:val="0"/>
      <w:marRight w:val="0"/>
      <w:marTop w:val="0"/>
      <w:marBottom w:val="0"/>
      <w:divBdr>
        <w:top w:val="none" w:sz="0" w:space="0" w:color="auto"/>
        <w:left w:val="none" w:sz="0" w:space="0" w:color="auto"/>
        <w:bottom w:val="none" w:sz="0" w:space="0" w:color="auto"/>
        <w:right w:val="none" w:sz="0" w:space="0" w:color="auto"/>
      </w:divBdr>
    </w:div>
    <w:div w:id="112066921">
      <w:bodyDiv w:val="1"/>
      <w:marLeft w:val="0"/>
      <w:marRight w:val="0"/>
      <w:marTop w:val="0"/>
      <w:marBottom w:val="0"/>
      <w:divBdr>
        <w:top w:val="none" w:sz="0" w:space="0" w:color="auto"/>
        <w:left w:val="none" w:sz="0" w:space="0" w:color="auto"/>
        <w:bottom w:val="none" w:sz="0" w:space="0" w:color="auto"/>
        <w:right w:val="none" w:sz="0" w:space="0" w:color="auto"/>
      </w:divBdr>
    </w:div>
    <w:div w:id="301689787">
      <w:bodyDiv w:val="1"/>
      <w:marLeft w:val="0"/>
      <w:marRight w:val="0"/>
      <w:marTop w:val="0"/>
      <w:marBottom w:val="0"/>
      <w:divBdr>
        <w:top w:val="none" w:sz="0" w:space="0" w:color="auto"/>
        <w:left w:val="none" w:sz="0" w:space="0" w:color="auto"/>
        <w:bottom w:val="none" w:sz="0" w:space="0" w:color="auto"/>
        <w:right w:val="none" w:sz="0" w:space="0" w:color="auto"/>
      </w:divBdr>
    </w:div>
    <w:div w:id="352073936">
      <w:bodyDiv w:val="1"/>
      <w:marLeft w:val="0"/>
      <w:marRight w:val="0"/>
      <w:marTop w:val="0"/>
      <w:marBottom w:val="0"/>
      <w:divBdr>
        <w:top w:val="none" w:sz="0" w:space="0" w:color="auto"/>
        <w:left w:val="none" w:sz="0" w:space="0" w:color="auto"/>
        <w:bottom w:val="none" w:sz="0" w:space="0" w:color="auto"/>
        <w:right w:val="none" w:sz="0" w:space="0" w:color="auto"/>
      </w:divBdr>
    </w:div>
    <w:div w:id="374089317">
      <w:bodyDiv w:val="1"/>
      <w:marLeft w:val="0"/>
      <w:marRight w:val="0"/>
      <w:marTop w:val="0"/>
      <w:marBottom w:val="0"/>
      <w:divBdr>
        <w:top w:val="none" w:sz="0" w:space="0" w:color="auto"/>
        <w:left w:val="none" w:sz="0" w:space="0" w:color="auto"/>
        <w:bottom w:val="none" w:sz="0" w:space="0" w:color="auto"/>
        <w:right w:val="none" w:sz="0" w:space="0" w:color="auto"/>
      </w:divBdr>
    </w:div>
    <w:div w:id="476534516">
      <w:bodyDiv w:val="1"/>
      <w:marLeft w:val="0"/>
      <w:marRight w:val="0"/>
      <w:marTop w:val="0"/>
      <w:marBottom w:val="0"/>
      <w:divBdr>
        <w:top w:val="none" w:sz="0" w:space="0" w:color="auto"/>
        <w:left w:val="none" w:sz="0" w:space="0" w:color="auto"/>
        <w:bottom w:val="none" w:sz="0" w:space="0" w:color="auto"/>
        <w:right w:val="none" w:sz="0" w:space="0" w:color="auto"/>
      </w:divBdr>
    </w:div>
    <w:div w:id="488788283">
      <w:bodyDiv w:val="1"/>
      <w:marLeft w:val="0"/>
      <w:marRight w:val="0"/>
      <w:marTop w:val="0"/>
      <w:marBottom w:val="0"/>
      <w:divBdr>
        <w:top w:val="none" w:sz="0" w:space="0" w:color="auto"/>
        <w:left w:val="none" w:sz="0" w:space="0" w:color="auto"/>
        <w:bottom w:val="none" w:sz="0" w:space="0" w:color="auto"/>
        <w:right w:val="none" w:sz="0" w:space="0" w:color="auto"/>
      </w:divBdr>
    </w:div>
    <w:div w:id="618881316">
      <w:bodyDiv w:val="1"/>
      <w:marLeft w:val="0"/>
      <w:marRight w:val="0"/>
      <w:marTop w:val="0"/>
      <w:marBottom w:val="0"/>
      <w:divBdr>
        <w:top w:val="none" w:sz="0" w:space="0" w:color="auto"/>
        <w:left w:val="none" w:sz="0" w:space="0" w:color="auto"/>
        <w:bottom w:val="none" w:sz="0" w:space="0" w:color="auto"/>
        <w:right w:val="none" w:sz="0" w:space="0" w:color="auto"/>
      </w:divBdr>
    </w:div>
    <w:div w:id="631984763">
      <w:bodyDiv w:val="1"/>
      <w:marLeft w:val="0"/>
      <w:marRight w:val="0"/>
      <w:marTop w:val="0"/>
      <w:marBottom w:val="0"/>
      <w:divBdr>
        <w:top w:val="none" w:sz="0" w:space="0" w:color="auto"/>
        <w:left w:val="none" w:sz="0" w:space="0" w:color="auto"/>
        <w:bottom w:val="none" w:sz="0" w:space="0" w:color="auto"/>
        <w:right w:val="none" w:sz="0" w:space="0" w:color="auto"/>
      </w:divBdr>
    </w:div>
    <w:div w:id="798260797">
      <w:bodyDiv w:val="1"/>
      <w:marLeft w:val="0"/>
      <w:marRight w:val="0"/>
      <w:marTop w:val="0"/>
      <w:marBottom w:val="0"/>
      <w:divBdr>
        <w:top w:val="none" w:sz="0" w:space="0" w:color="auto"/>
        <w:left w:val="none" w:sz="0" w:space="0" w:color="auto"/>
        <w:bottom w:val="none" w:sz="0" w:space="0" w:color="auto"/>
        <w:right w:val="none" w:sz="0" w:space="0" w:color="auto"/>
      </w:divBdr>
    </w:div>
    <w:div w:id="849871269">
      <w:bodyDiv w:val="1"/>
      <w:marLeft w:val="0"/>
      <w:marRight w:val="0"/>
      <w:marTop w:val="0"/>
      <w:marBottom w:val="0"/>
      <w:divBdr>
        <w:top w:val="none" w:sz="0" w:space="0" w:color="auto"/>
        <w:left w:val="none" w:sz="0" w:space="0" w:color="auto"/>
        <w:bottom w:val="none" w:sz="0" w:space="0" w:color="auto"/>
        <w:right w:val="none" w:sz="0" w:space="0" w:color="auto"/>
      </w:divBdr>
    </w:div>
    <w:div w:id="915283648">
      <w:bodyDiv w:val="1"/>
      <w:marLeft w:val="0"/>
      <w:marRight w:val="0"/>
      <w:marTop w:val="0"/>
      <w:marBottom w:val="0"/>
      <w:divBdr>
        <w:top w:val="none" w:sz="0" w:space="0" w:color="auto"/>
        <w:left w:val="none" w:sz="0" w:space="0" w:color="auto"/>
        <w:bottom w:val="none" w:sz="0" w:space="0" w:color="auto"/>
        <w:right w:val="none" w:sz="0" w:space="0" w:color="auto"/>
      </w:divBdr>
    </w:div>
    <w:div w:id="1063411904">
      <w:bodyDiv w:val="1"/>
      <w:marLeft w:val="0"/>
      <w:marRight w:val="0"/>
      <w:marTop w:val="0"/>
      <w:marBottom w:val="0"/>
      <w:divBdr>
        <w:top w:val="none" w:sz="0" w:space="0" w:color="auto"/>
        <w:left w:val="none" w:sz="0" w:space="0" w:color="auto"/>
        <w:bottom w:val="none" w:sz="0" w:space="0" w:color="auto"/>
        <w:right w:val="none" w:sz="0" w:space="0" w:color="auto"/>
      </w:divBdr>
    </w:div>
    <w:div w:id="1101754178">
      <w:bodyDiv w:val="1"/>
      <w:marLeft w:val="0"/>
      <w:marRight w:val="0"/>
      <w:marTop w:val="0"/>
      <w:marBottom w:val="0"/>
      <w:divBdr>
        <w:top w:val="none" w:sz="0" w:space="0" w:color="auto"/>
        <w:left w:val="none" w:sz="0" w:space="0" w:color="auto"/>
        <w:bottom w:val="none" w:sz="0" w:space="0" w:color="auto"/>
        <w:right w:val="none" w:sz="0" w:space="0" w:color="auto"/>
      </w:divBdr>
    </w:div>
    <w:div w:id="1169246982">
      <w:bodyDiv w:val="1"/>
      <w:marLeft w:val="0"/>
      <w:marRight w:val="0"/>
      <w:marTop w:val="0"/>
      <w:marBottom w:val="0"/>
      <w:divBdr>
        <w:top w:val="none" w:sz="0" w:space="0" w:color="auto"/>
        <w:left w:val="none" w:sz="0" w:space="0" w:color="auto"/>
        <w:bottom w:val="none" w:sz="0" w:space="0" w:color="auto"/>
        <w:right w:val="none" w:sz="0" w:space="0" w:color="auto"/>
      </w:divBdr>
    </w:div>
    <w:div w:id="1174566842">
      <w:bodyDiv w:val="1"/>
      <w:marLeft w:val="0"/>
      <w:marRight w:val="0"/>
      <w:marTop w:val="0"/>
      <w:marBottom w:val="0"/>
      <w:divBdr>
        <w:top w:val="none" w:sz="0" w:space="0" w:color="auto"/>
        <w:left w:val="none" w:sz="0" w:space="0" w:color="auto"/>
        <w:bottom w:val="none" w:sz="0" w:space="0" w:color="auto"/>
        <w:right w:val="none" w:sz="0" w:space="0" w:color="auto"/>
      </w:divBdr>
    </w:div>
    <w:div w:id="1235162198">
      <w:bodyDiv w:val="1"/>
      <w:marLeft w:val="0"/>
      <w:marRight w:val="0"/>
      <w:marTop w:val="0"/>
      <w:marBottom w:val="0"/>
      <w:divBdr>
        <w:top w:val="none" w:sz="0" w:space="0" w:color="auto"/>
        <w:left w:val="none" w:sz="0" w:space="0" w:color="auto"/>
        <w:bottom w:val="none" w:sz="0" w:space="0" w:color="auto"/>
        <w:right w:val="none" w:sz="0" w:space="0" w:color="auto"/>
      </w:divBdr>
    </w:div>
    <w:div w:id="1247963373">
      <w:bodyDiv w:val="1"/>
      <w:marLeft w:val="0"/>
      <w:marRight w:val="0"/>
      <w:marTop w:val="0"/>
      <w:marBottom w:val="0"/>
      <w:divBdr>
        <w:top w:val="none" w:sz="0" w:space="0" w:color="auto"/>
        <w:left w:val="none" w:sz="0" w:space="0" w:color="auto"/>
        <w:bottom w:val="none" w:sz="0" w:space="0" w:color="auto"/>
        <w:right w:val="none" w:sz="0" w:space="0" w:color="auto"/>
      </w:divBdr>
    </w:div>
    <w:div w:id="1345859842">
      <w:bodyDiv w:val="1"/>
      <w:marLeft w:val="0"/>
      <w:marRight w:val="0"/>
      <w:marTop w:val="0"/>
      <w:marBottom w:val="0"/>
      <w:divBdr>
        <w:top w:val="none" w:sz="0" w:space="0" w:color="auto"/>
        <w:left w:val="none" w:sz="0" w:space="0" w:color="auto"/>
        <w:bottom w:val="none" w:sz="0" w:space="0" w:color="auto"/>
        <w:right w:val="none" w:sz="0" w:space="0" w:color="auto"/>
      </w:divBdr>
      <w:divsChild>
        <w:div w:id="973875205">
          <w:marLeft w:val="0"/>
          <w:marRight w:val="0"/>
          <w:marTop w:val="0"/>
          <w:marBottom w:val="0"/>
          <w:divBdr>
            <w:top w:val="none" w:sz="0" w:space="0" w:color="auto"/>
            <w:left w:val="none" w:sz="0" w:space="0" w:color="auto"/>
            <w:bottom w:val="none" w:sz="0" w:space="0" w:color="auto"/>
            <w:right w:val="none" w:sz="0" w:space="0" w:color="auto"/>
          </w:divBdr>
        </w:div>
        <w:div w:id="1507791451">
          <w:marLeft w:val="0"/>
          <w:marRight w:val="0"/>
          <w:marTop w:val="0"/>
          <w:marBottom w:val="0"/>
          <w:divBdr>
            <w:top w:val="none" w:sz="0" w:space="0" w:color="auto"/>
            <w:left w:val="none" w:sz="0" w:space="0" w:color="auto"/>
            <w:bottom w:val="none" w:sz="0" w:space="0" w:color="auto"/>
            <w:right w:val="none" w:sz="0" w:space="0" w:color="auto"/>
          </w:divBdr>
        </w:div>
        <w:div w:id="1027877365">
          <w:marLeft w:val="0"/>
          <w:marRight w:val="0"/>
          <w:marTop w:val="0"/>
          <w:marBottom w:val="0"/>
          <w:divBdr>
            <w:top w:val="none" w:sz="0" w:space="0" w:color="auto"/>
            <w:left w:val="none" w:sz="0" w:space="0" w:color="auto"/>
            <w:bottom w:val="none" w:sz="0" w:space="0" w:color="auto"/>
            <w:right w:val="none" w:sz="0" w:space="0" w:color="auto"/>
          </w:divBdr>
        </w:div>
        <w:div w:id="896091024">
          <w:marLeft w:val="0"/>
          <w:marRight w:val="0"/>
          <w:marTop w:val="0"/>
          <w:marBottom w:val="0"/>
          <w:divBdr>
            <w:top w:val="none" w:sz="0" w:space="0" w:color="auto"/>
            <w:left w:val="none" w:sz="0" w:space="0" w:color="auto"/>
            <w:bottom w:val="none" w:sz="0" w:space="0" w:color="auto"/>
            <w:right w:val="none" w:sz="0" w:space="0" w:color="auto"/>
          </w:divBdr>
        </w:div>
        <w:div w:id="383918618">
          <w:marLeft w:val="0"/>
          <w:marRight w:val="0"/>
          <w:marTop w:val="0"/>
          <w:marBottom w:val="0"/>
          <w:divBdr>
            <w:top w:val="none" w:sz="0" w:space="0" w:color="auto"/>
            <w:left w:val="none" w:sz="0" w:space="0" w:color="auto"/>
            <w:bottom w:val="none" w:sz="0" w:space="0" w:color="auto"/>
            <w:right w:val="none" w:sz="0" w:space="0" w:color="auto"/>
          </w:divBdr>
        </w:div>
        <w:div w:id="1081492003">
          <w:marLeft w:val="0"/>
          <w:marRight w:val="0"/>
          <w:marTop w:val="0"/>
          <w:marBottom w:val="0"/>
          <w:divBdr>
            <w:top w:val="none" w:sz="0" w:space="0" w:color="auto"/>
            <w:left w:val="none" w:sz="0" w:space="0" w:color="auto"/>
            <w:bottom w:val="none" w:sz="0" w:space="0" w:color="auto"/>
            <w:right w:val="none" w:sz="0" w:space="0" w:color="auto"/>
          </w:divBdr>
        </w:div>
        <w:div w:id="1706054546">
          <w:marLeft w:val="0"/>
          <w:marRight w:val="0"/>
          <w:marTop w:val="0"/>
          <w:marBottom w:val="0"/>
          <w:divBdr>
            <w:top w:val="none" w:sz="0" w:space="0" w:color="auto"/>
            <w:left w:val="none" w:sz="0" w:space="0" w:color="auto"/>
            <w:bottom w:val="none" w:sz="0" w:space="0" w:color="auto"/>
            <w:right w:val="none" w:sz="0" w:space="0" w:color="auto"/>
          </w:divBdr>
        </w:div>
        <w:div w:id="807822280">
          <w:marLeft w:val="0"/>
          <w:marRight w:val="0"/>
          <w:marTop w:val="0"/>
          <w:marBottom w:val="0"/>
          <w:divBdr>
            <w:top w:val="none" w:sz="0" w:space="0" w:color="auto"/>
            <w:left w:val="none" w:sz="0" w:space="0" w:color="auto"/>
            <w:bottom w:val="none" w:sz="0" w:space="0" w:color="auto"/>
            <w:right w:val="none" w:sz="0" w:space="0" w:color="auto"/>
          </w:divBdr>
        </w:div>
        <w:div w:id="169488333">
          <w:marLeft w:val="0"/>
          <w:marRight w:val="0"/>
          <w:marTop w:val="0"/>
          <w:marBottom w:val="0"/>
          <w:divBdr>
            <w:top w:val="none" w:sz="0" w:space="0" w:color="auto"/>
            <w:left w:val="none" w:sz="0" w:space="0" w:color="auto"/>
            <w:bottom w:val="none" w:sz="0" w:space="0" w:color="auto"/>
            <w:right w:val="none" w:sz="0" w:space="0" w:color="auto"/>
          </w:divBdr>
        </w:div>
      </w:divsChild>
    </w:div>
    <w:div w:id="1395547165">
      <w:bodyDiv w:val="1"/>
      <w:marLeft w:val="0"/>
      <w:marRight w:val="0"/>
      <w:marTop w:val="0"/>
      <w:marBottom w:val="0"/>
      <w:divBdr>
        <w:top w:val="none" w:sz="0" w:space="0" w:color="auto"/>
        <w:left w:val="none" w:sz="0" w:space="0" w:color="auto"/>
        <w:bottom w:val="none" w:sz="0" w:space="0" w:color="auto"/>
        <w:right w:val="none" w:sz="0" w:space="0" w:color="auto"/>
      </w:divBdr>
    </w:div>
    <w:div w:id="1420567356">
      <w:bodyDiv w:val="1"/>
      <w:marLeft w:val="0"/>
      <w:marRight w:val="0"/>
      <w:marTop w:val="0"/>
      <w:marBottom w:val="0"/>
      <w:divBdr>
        <w:top w:val="none" w:sz="0" w:space="0" w:color="auto"/>
        <w:left w:val="none" w:sz="0" w:space="0" w:color="auto"/>
        <w:bottom w:val="none" w:sz="0" w:space="0" w:color="auto"/>
        <w:right w:val="none" w:sz="0" w:space="0" w:color="auto"/>
      </w:divBdr>
      <w:divsChild>
        <w:div w:id="2052728753">
          <w:marLeft w:val="0"/>
          <w:marRight w:val="0"/>
          <w:marTop w:val="300"/>
          <w:marBottom w:val="300"/>
          <w:divBdr>
            <w:top w:val="none" w:sz="0" w:space="0" w:color="auto"/>
            <w:left w:val="none" w:sz="0" w:space="0" w:color="auto"/>
            <w:bottom w:val="none" w:sz="0" w:space="0" w:color="auto"/>
            <w:right w:val="none" w:sz="0" w:space="0" w:color="auto"/>
          </w:divBdr>
        </w:div>
        <w:div w:id="976375926">
          <w:marLeft w:val="0"/>
          <w:marRight w:val="0"/>
          <w:marTop w:val="0"/>
          <w:marBottom w:val="0"/>
          <w:divBdr>
            <w:top w:val="none" w:sz="0" w:space="0" w:color="auto"/>
            <w:left w:val="none" w:sz="0" w:space="0" w:color="auto"/>
            <w:bottom w:val="none" w:sz="0" w:space="0" w:color="auto"/>
            <w:right w:val="none" w:sz="0" w:space="0" w:color="auto"/>
          </w:divBdr>
        </w:div>
      </w:divsChild>
    </w:div>
    <w:div w:id="1427966621">
      <w:bodyDiv w:val="1"/>
      <w:marLeft w:val="0"/>
      <w:marRight w:val="0"/>
      <w:marTop w:val="0"/>
      <w:marBottom w:val="0"/>
      <w:divBdr>
        <w:top w:val="none" w:sz="0" w:space="0" w:color="auto"/>
        <w:left w:val="none" w:sz="0" w:space="0" w:color="auto"/>
        <w:bottom w:val="none" w:sz="0" w:space="0" w:color="auto"/>
        <w:right w:val="none" w:sz="0" w:space="0" w:color="auto"/>
      </w:divBdr>
    </w:div>
    <w:div w:id="1504666722">
      <w:bodyDiv w:val="1"/>
      <w:marLeft w:val="0"/>
      <w:marRight w:val="0"/>
      <w:marTop w:val="0"/>
      <w:marBottom w:val="0"/>
      <w:divBdr>
        <w:top w:val="none" w:sz="0" w:space="0" w:color="auto"/>
        <w:left w:val="none" w:sz="0" w:space="0" w:color="auto"/>
        <w:bottom w:val="none" w:sz="0" w:space="0" w:color="auto"/>
        <w:right w:val="none" w:sz="0" w:space="0" w:color="auto"/>
      </w:divBdr>
      <w:divsChild>
        <w:div w:id="567232096">
          <w:marLeft w:val="0"/>
          <w:marRight w:val="0"/>
          <w:marTop w:val="15"/>
          <w:marBottom w:val="0"/>
          <w:divBdr>
            <w:top w:val="none" w:sz="0" w:space="0" w:color="auto"/>
            <w:left w:val="none" w:sz="0" w:space="0" w:color="auto"/>
            <w:bottom w:val="none" w:sz="0" w:space="0" w:color="auto"/>
            <w:right w:val="none" w:sz="0" w:space="0" w:color="auto"/>
          </w:divBdr>
          <w:divsChild>
            <w:div w:id="548230401">
              <w:marLeft w:val="0"/>
              <w:marRight w:val="0"/>
              <w:marTop w:val="0"/>
              <w:marBottom w:val="0"/>
              <w:divBdr>
                <w:top w:val="none" w:sz="0" w:space="0" w:color="auto"/>
                <w:left w:val="none" w:sz="0" w:space="0" w:color="auto"/>
                <w:bottom w:val="none" w:sz="0" w:space="0" w:color="auto"/>
                <w:right w:val="none" w:sz="0" w:space="0" w:color="auto"/>
              </w:divBdr>
              <w:divsChild>
                <w:div w:id="1485925700">
                  <w:marLeft w:val="0"/>
                  <w:marRight w:val="0"/>
                  <w:marTop w:val="0"/>
                  <w:marBottom w:val="0"/>
                  <w:divBdr>
                    <w:top w:val="none" w:sz="0" w:space="0" w:color="auto"/>
                    <w:left w:val="none" w:sz="0" w:space="0" w:color="auto"/>
                    <w:bottom w:val="none" w:sz="0" w:space="0" w:color="auto"/>
                    <w:right w:val="none" w:sz="0" w:space="0" w:color="auto"/>
                  </w:divBdr>
                </w:div>
                <w:div w:id="1800220531">
                  <w:marLeft w:val="0"/>
                  <w:marRight w:val="0"/>
                  <w:marTop w:val="0"/>
                  <w:marBottom w:val="0"/>
                  <w:divBdr>
                    <w:top w:val="none" w:sz="0" w:space="0" w:color="auto"/>
                    <w:left w:val="none" w:sz="0" w:space="0" w:color="auto"/>
                    <w:bottom w:val="none" w:sz="0" w:space="0" w:color="auto"/>
                    <w:right w:val="none" w:sz="0" w:space="0" w:color="auto"/>
                  </w:divBdr>
                </w:div>
                <w:div w:id="1786078865">
                  <w:marLeft w:val="0"/>
                  <w:marRight w:val="0"/>
                  <w:marTop w:val="0"/>
                  <w:marBottom w:val="0"/>
                  <w:divBdr>
                    <w:top w:val="none" w:sz="0" w:space="0" w:color="auto"/>
                    <w:left w:val="none" w:sz="0" w:space="0" w:color="auto"/>
                    <w:bottom w:val="none" w:sz="0" w:space="0" w:color="auto"/>
                    <w:right w:val="none" w:sz="0" w:space="0" w:color="auto"/>
                  </w:divBdr>
                </w:div>
                <w:div w:id="1867867016">
                  <w:marLeft w:val="0"/>
                  <w:marRight w:val="0"/>
                  <w:marTop w:val="0"/>
                  <w:marBottom w:val="0"/>
                  <w:divBdr>
                    <w:top w:val="none" w:sz="0" w:space="0" w:color="auto"/>
                    <w:left w:val="none" w:sz="0" w:space="0" w:color="auto"/>
                    <w:bottom w:val="none" w:sz="0" w:space="0" w:color="auto"/>
                    <w:right w:val="none" w:sz="0" w:space="0" w:color="auto"/>
                  </w:divBdr>
                </w:div>
                <w:div w:id="36854034">
                  <w:marLeft w:val="0"/>
                  <w:marRight w:val="0"/>
                  <w:marTop w:val="0"/>
                  <w:marBottom w:val="0"/>
                  <w:divBdr>
                    <w:top w:val="none" w:sz="0" w:space="0" w:color="auto"/>
                    <w:left w:val="none" w:sz="0" w:space="0" w:color="auto"/>
                    <w:bottom w:val="none" w:sz="0" w:space="0" w:color="auto"/>
                    <w:right w:val="none" w:sz="0" w:space="0" w:color="auto"/>
                  </w:divBdr>
                </w:div>
                <w:div w:id="689140481">
                  <w:marLeft w:val="0"/>
                  <w:marRight w:val="0"/>
                  <w:marTop w:val="0"/>
                  <w:marBottom w:val="0"/>
                  <w:divBdr>
                    <w:top w:val="none" w:sz="0" w:space="0" w:color="auto"/>
                    <w:left w:val="none" w:sz="0" w:space="0" w:color="auto"/>
                    <w:bottom w:val="none" w:sz="0" w:space="0" w:color="auto"/>
                    <w:right w:val="none" w:sz="0" w:space="0" w:color="auto"/>
                  </w:divBdr>
                </w:div>
                <w:div w:id="223836569">
                  <w:marLeft w:val="0"/>
                  <w:marRight w:val="0"/>
                  <w:marTop w:val="0"/>
                  <w:marBottom w:val="0"/>
                  <w:divBdr>
                    <w:top w:val="none" w:sz="0" w:space="0" w:color="auto"/>
                    <w:left w:val="none" w:sz="0" w:space="0" w:color="auto"/>
                    <w:bottom w:val="none" w:sz="0" w:space="0" w:color="auto"/>
                    <w:right w:val="none" w:sz="0" w:space="0" w:color="auto"/>
                  </w:divBdr>
                </w:div>
                <w:div w:id="282880710">
                  <w:marLeft w:val="0"/>
                  <w:marRight w:val="0"/>
                  <w:marTop w:val="0"/>
                  <w:marBottom w:val="0"/>
                  <w:divBdr>
                    <w:top w:val="none" w:sz="0" w:space="0" w:color="auto"/>
                    <w:left w:val="none" w:sz="0" w:space="0" w:color="auto"/>
                    <w:bottom w:val="none" w:sz="0" w:space="0" w:color="auto"/>
                    <w:right w:val="none" w:sz="0" w:space="0" w:color="auto"/>
                  </w:divBdr>
                </w:div>
                <w:div w:id="1249190324">
                  <w:marLeft w:val="0"/>
                  <w:marRight w:val="0"/>
                  <w:marTop w:val="0"/>
                  <w:marBottom w:val="0"/>
                  <w:divBdr>
                    <w:top w:val="none" w:sz="0" w:space="0" w:color="auto"/>
                    <w:left w:val="none" w:sz="0" w:space="0" w:color="auto"/>
                    <w:bottom w:val="none" w:sz="0" w:space="0" w:color="auto"/>
                    <w:right w:val="none" w:sz="0" w:space="0" w:color="auto"/>
                  </w:divBdr>
                </w:div>
                <w:div w:id="354619">
                  <w:marLeft w:val="0"/>
                  <w:marRight w:val="0"/>
                  <w:marTop w:val="0"/>
                  <w:marBottom w:val="0"/>
                  <w:divBdr>
                    <w:top w:val="none" w:sz="0" w:space="0" w:color="auto"/>
                    <w:left w:val="none" w:sz="0" w:space="0" w:color="auto"/>
                    <w:bottom w:val="none" w:sz="0" w:space="0" w:color="auto"/>
                    <w:right w:val="none" w:sz="0" w:space="0" w:color="auto"/>
                  </w:divBdr>
                </w:div>
                <w:div w:id="413817159">
                  <w:marLeft w:val="0"/>
                  <w:marRight w:val="0"/>
                  <w:marTop w:val="0"/>
                  <w:marBottom w:val="0"/>
                  <w:divBdr>
                    <w:top w:val="none" w:sz="0" w:space="0" w:color="auto"/>
                    <w:left w:val="none" w:sz="0" w:space="0" w:color="auto"/>
                    <w:bottom w:val="none" w:sz="0" w:space="0" w:color="auto"/>
                    <w:right w:val="none" w:sz="0" w:space="0" w:color="auto"/>
                  </w:divBdr>
                </w:div>
                <w:div w:id="159468290">
                  <w:marLeft w:val="0"/>
                  <w:marRight w:val="0"/>
                  <w:marTop w:val="0"/>
                  <w:marBottom w:val="0"/>
                  <w:divBdr>
                    <w:top w:val="none" w:sz="0" w:space="0" w:color="auto"/>
                    <w:left w:val="none" w:sz="0" w:space="0" w:color="auto"/>
                    <w:bottom w:val="none" w:sz="0" w:space="0" w:color="auto"/>
                    <w:right w:val="none" w:sz="0" w:space="0" w:color="auto"/>
                  </w:divBdr>
                </w:div>
                <w:div w:id="861935070">
                  <w:marLeft w:val="0"/>
                  <w:marRight w:val="0"/>
                  <w:marTop w:val="0"/>
                  <w:marBottom w:val="0"/>
                  <w:divBdr>
                    <w:top w:val="none" w:sz="0" w:space="0" w:color="auto"/>
                    <w:left w:val="none" w:sz="0" w:space="0" w:color="auto"/>
                    <w:bottom w:val="none" w:sz="0" w:space="0" w:color="auto"/>
                    <w:right w:val="none" w:sz="0" w:space="0" w:color="auto"/>
                  </w:divBdr>
                </w:div>
                <w:div w:id="1686638169">
                  <w:marLeft w:val="0"/>
                  <w:marRight w:val="0"/>
                  <w:marTop w:val="0"/>
                  <w:marBottom w:val="0"/>
                  <w:divBdr>
                    <w:top w:val="none" w:sz="0" w:space="0" w:color="auto"/>
                    <w:left w:val="none" w:sz="0" w:space="0" w:color="auto"/>
                    <w:bottom w:val="none" w:sz="0" w:space="0" w:color="auto"/>
                    <w:right w:val="none" w:sz="0" w:space="0" w:color="auto"/>
                  </w:divBdr>
                </w:div>
                <w:div w:id="1937051534">
                  <w:marLeft w:val="0"/>
                  <w:marRight w:val="0"/>
                  <w:marTop w:val="0"/>
                  <w:marBottom w:val="0"/>
                  <w:divBdr>
                    <w:top w:val="none" w:sz="0" w:space="0" w:color="auto"/>
                    <w:left w:val="none" w:sz="0" w:space="0" w:color="auto"/>
                    <w:bottom w:val="none" w:sz="0" w:space="0" w:color="auto"/>
                    <w:right w:val="none" w:sz="0" w:space="0" w:color="auto"/>
                  </w:divBdr>
                </w:div>
                <w:div w:id="1115171933">
                  <w:marLeft w:val="0"/>
                  <w:marRight w:val="0"/>
                  <w:marTop w:val="0"/>
                  <w:marBottom w:val="0"/>
                  <w:divBdr>
                    <w:top w:val="none" w:sz="0" w:space="0" w:color="auto"/>
                    <w:left w:val="none" w:sz="0" w:space="0" w:color="auto"/>
                    <w:bottom w:val="none" w:sz="0" w:space="0" w:color="auto"/>
                    <w:right w:val="none" w:sz="0" w:space="0" w:color="auto"/>
                  </w:divBdr>
                </w:div>
                <w:div w:id="1905984">
                  <w:marLeft w:val="0"/>
                  <w:marRight w:val="0"/>
                  <w:marTop w:val="0"/>
                  <w:marBottom w:val="0"/>
                  <w:divBdr>
                    <w:top w:val="none" w:sz="0" w:space="0" w:color="auto"/>
                    <w:left w:val="none" w:sz="0" w:space="0" w:color="auto"/>
                    <w:bottom w:val="none" w:sz="0" w:space="0" w:color="auto"/>
                    <w:right w:val="none" w:sz="0" w:space="0" w:color="auto"/>
                  </w:divBdr>
                </w:div>
                <w:div w:id="938216063">
                  <w:marLeft w:val="0"/>
                  <w:marRight w:val="0"/>
                  <w:marTop w:val="0"/>
                  <w:marBottom w:val="0"/>
                  <w:divBdr>
                    <w:top w:val="none" w:sz="0" w:space="0" w:color="auto"/>
                    <w:left w:val="none" w:sz="0" w:space="0" w:color="auto"/>
                    <w:bottom w:val="none" w:sz="0" w:space="0" w:color="auto"/>
                    <w:right w:val="none" w:sz="0" w:space="0" w:color="auto"/>
                  </w:divBdr>
                </w:div>
                <w:div w:id="934478725">
                  <w:marLeft w:val="0"/>
                  <w:marRight w:val="0"/>
                  <w:marTop w:val="0"/>
                  <w:marBottom w:val="0"/>
                  <w:divBdr>
                    <w:top w:val="none" w:sz="0" w:space="0" w:color="auto"/>
                    <w:left w:val="none" w:sz="0" w:space="0" w:color="auto"/>
                    <w:bottom w:val="none" w:sz="0" w:space="0" w:color="auto"/>
                    <w:right w:val="none" w:sz="0" w:space="0" w:color="auto"/>
                  </w:divBdr>
                </w:div>
                <w:div w:id="163400305">
                  <w:marLeft w:val="0"/>
                  <w:marRight w:val="0"/>
                  <w:marTop w:val="0"/>
                  <w:marBottom w:val="0"/>
                  <w:divBdr>
                    <w:top w:val="none" w:sz="0" w:space="0" w:color="auto"/>
                    <w:left w:val="none" w:sz="0" w:space="0" w:color="auto"/>
                    <w:bottom w:val="none" w:sz="0" w:space="0" w:color="auto"/>
                    <w:right w:val="none" w:sz="0" w:space="0" w:color="auto"/>
                  </w:divBdr>
                </w:div>
                <w:div w:id="1885092562">
                  <w:marLeft w:val="0"/>
                  <w:marRight w:val="0"/>
                  <w:marTop w:val="0"/>
                  <w:marBottom w:val="0"/>
                  <w:divBdr>
                    <w:top w:val="none" w:sz="0" w:space="0" w:color="auto"/>
                    <w:left w:val="none" w:sz="0" w:space="0" w:color="auto"/>
                    <w:bottom w:val="none" w:sz="0" w:space="0" w:color="auto"/>
                    <w:right w:val="none" w:sz="0" w:space="0" w:color="auto"/>
                  </w:divBdr>
                </w:div>
                <w:div w:id="740758545">
                  <w:marLeft w:val="0"/>
                  <w:marRight w:val="0"/>
                  <w:marTop w:val="0"/>
                  <w:marBottom w:val="0"/>
                  <w:divBdr>
                    <w:top w:val="none" w:sz="0" w:space="0" w:color="auto"/>
                    <w:left w:val="none" w:sz="0" w:space="0" w:color="auto"/>
                    <w:bottom w:val="none" w:sz="0" w:space="0" w:color="auto"/>
                    <w:right w:val="none" w:sz="0" w:space="0" w:color="auto"/>
                  </w:divBdr>
                </w:div>
                <w:div w:id="1843467327">
                  <w:marLeft w:val="0"/>
                  <w:marRight w:val="0"/>
                  <w:marTop w:val="0"/>
                  <w:marBottom w:val="0"/>
                  <w:divBdr>
                    <w:top w:val="none" w:sz="0" w:space="0" w:color="auto"/>
                    <w:left w:val="none" w:sz="0" w:space="0" w:color="auto"/>
                    <w:bottom w:val="none" w:sz="0" w:space="0" w:color="auto"/>
                    <w:right w:val="none" w:sz="0" w:space="0" w:color="auto"/>
                  </w:divBdr>
                </w:div>
                <w:div w:id="1239292303">
                  <w:marLeft w:val="0"/>
                  <w:marRight w:val="0"/>
                  <w:marTop w:val="0"/>
                  <w:marBottom w:val="0"/>
                  <w:divBdr>
                    <w:top w:val="none" w:sz="0" w:space="0" w:color="auto"/>
                    <w:left w:val="none" w:sz="0" w:space="0" w:color="auto"/>
                    <w:bottom w:val="none" w:sz="0" w:space="0" w:color="auto"/>
                    <w:right w:val="none" w:sz="0" w:space="0" w:color="auto"/>
                  </w:divBdr>
                </w:div>
                <w:div w:id="459152020">
                  <w:marLeft w:val="0"/>
                  <w:marRight w:val="0"/>
                  <w:marTop w:val="0"/>
                  <w:marBottom w:val="0"/>
                  <w:divBdr>
                    <w:top w:val="none" w:sz="0" w:space="0" w:color="auto"/>
                    <w:left w:val="none" w:sz="0" w:space="0" w:color="auto"/>
                    <w:bottom w:val="none" w:sz="0" w:space="0" w:color="auto"/>
                    <w:right w:val="none" w:sz="0" w:space="0" w:color="auto"/>
                  </w:divBdr>
                </w:div>
                <w:div w:id="984775219">
                  <w:marLeft w:val="0"/>
                  <w:marRight w:val="0"/>
                  <w:marTop w:val="0"/>
                  <w:marBottom w:val="0"/>
                  <w:divBdr>
                    <w:top w:val="none" w:sz="0" w:space="0" w:color="auto"/>
                    <w:left w:val="none" w:sz="0" w:space="0" w:color="auto"/>
                    <w:bottom w:val="none" w:sz="0" w:space="0" w:color="auto"/>
                    <w:right w:val="none" w:sz="0" w:space="0" w:color="auto"/>
                  </w:divBdr>
                </w:div>
                <w:div w:id="717821939">
                  <w:marLeft w:val="0"/>
                  <w:marRight w:val="0"/>
                  <w:marTop w:val="0"/>
                  <w:marBottom w:val="0"/>
                  <w:divBdr>
                    <w:top w:val="none" w:sz="0" w:space="0" w:color="auto"/>
                    <w:left w:val="none" w:sz="0" w:space="0" w:color="auto"/>
                    <w:bottom w:val="none" w:sz="0" w:space="0" w:color="auto"/>
                    <w:right w:val="none" w:sz="0" w:space="0" w:color="auto"/>
                  </w:divBdr>
                </w:div>
                <w:div w:id="1140609232">
                  <w:marLeft w:val="0"/>
                  <w:marRight w:val="0"/>
                  <w:marTop w:val="0"/>
                  <w:marBottom w:val="0"/>
                  <w:divBdr>
                    <w:top w:val="none" w:sz="0" w:space="0" w:color="auto"/>
                    <w:left w:val="none" w:sz="0" w:space="0" w:color="auto"/>
                    <w:bottom w:val="none" w:sz="0" w:space="0" w:color="auto"/>
                    <w:right w:val="none" w:sz="0" w:space="0" w:color="auto"/>
                  </w:divBdr>
                </w:div>
                <w:div w:id="1508060255">
                  <w:marLeft w:val="0"/>
                  <w:marRight w:val="0"/>
                  <w:marTop w:val="0"/>
                  <w:marBottom w:val="0"/>
                  <w:divBdr>
                    <w:top w:val="none" w:sz="0" w:space="0" w:color="auto"/>
                    <w:left w:val="none" w:sz="0" w:space="0" w:color="auto"/>
                    <w:bottom w:val="none" w:sz="0" w:space="0" w:color="auto"/>
                    <w:right w:val="none" w:sz="0" w:space="0" w:color="auto"/>
                  </w:divBdr>
                </w:div>
                <w:div w:id="1621253978">
                  <w:marLeft w:val="0"/>
                  <w:marRight w:val="0"/>
                  <w:marTop w:val="0"/>
                  <w:marBottom w:val="0"/>
                  <w:divBdr>
                    <w:top w:val="none" w:sz="0" w:space="0" w:color="auto"/>
                    <w:left w:val="none" w:sz="0" w:space="0" w:color="auto"/>
                    <w:bottom w:val="none" w:sz="0" w:space="0" w:color="auto"/>
                    <w:right w:val="none" w:sz="0" w:space="0" w:color="auto"/>
                  </w:divBdr>
                </w:div>
                <w:div w:id="759257108">
                  <w:marLeft w:val="0"/>
                  <w:marRight w:val="0"/>
                  <w:marTop w:val="0"/>
                  <w:marBottom w:val="0"/>
                  <w:divBdr>
                    <w:top w:val="none" w:sz="0" w:space="0" w:color="auto"/>
                    <w:left w:val="none" w:sz="0" w:space="0" w:color="auto"/>
                    <w:bottom w:val="none" w:sz="0" w:space="0" w:color="auto"/>
                    <w:right w:val="none" w:sz="0" w:space="0" w:color="auto"/>
                  </w:divBdr>
                </w:div>
                <w:div w:id="464128598">
                  <w:marLeft w:val="0"/>
                  <w:marRight w:val="0"/>
                  <w:marTop w:val="0"/>
                  <w:marBottom w:val="0"/>
                  <w:divBdr>
                    <w:top w:val="none" w:sz="0" w:space="0" w:color="auto"/>
                    <w:left w:val="none" w:sz="0" w:space="0" w:color="auto"/>
                    <w:bottom w:val="none" w:sz="0" w:space="0" w:color="auto"/>
                    <w:right w:val="none" w:sz="0" w:space="0" w:color="auto"/>
                  </w:divBdr>
                </w:div>
                <w:div w:id="186339089">
                  <w:marLeft w:val="0"/>
                  <w:marRight w:val="0"/>
                  <w:marTop w:val="0"/>
                  <w:marBottom w:val="0"/>
                  <w:divBdr>
                    <w:top w:val="none" w:sz="0" w:space="0" w:color="auto"/>
                    <w:left w:val="none" w:sz="0" w:space="0" w:color="auto"/>
                    <w:bottom w:val="none" w:sz="0" w:space="0" w:color="auto"/>
                    <w:right w:val="none" w:sz="0" w:space="0" w:color="auto"/>
                  </w:divBdr>
                </w:div>
                <w:div w:id="1631132978">
                  <w:marLeft w:val="0"/>
                  <w:marRight w:val="0"/>
                  <w:marTop w:val="0"/>
                  <w:marBottom w:val="0"/>
                  <w:divBdr>
                    <w:top w:val="none" w:sz="0" w:space="0" w:color="auto"/>
                    <w:left w:val="none" w:sz="0" w:space="0" w:color="auto"/>
                    <w:bottom w:val="none" w:sz="0" w:space="0" w:color="auto"/>
                    <w:right w:val="none" w:sz="0" w:space="0" w:color="auto"/>
                  </w:divBdr>
                </w:div>
                <w:div w:id="639042465">
                  <w:marLeft w:val="0"/>
                  <w:marRight w:val="0"/>
                  <w:marTop w:val="0"/>
                  <w:marBottom w:val="0"/>
                  <w:divBdr>
                    <w:top w:val="none" w:sz="0" w:space="0" w:color="auto"/>
                    <w:left w:val="none" w:sz="0" w:space="0" w:color="auto"/>
                    <w:bottom w:val="none" w:sz="0" w:space="0" w:color="auto"/>
                    <w:right w:val="none" w:sz="0" w:space="0" w:color="auto"/>
                  </w:divBdr>
                </w:div>
                <w:div w:id="1218006241">
                  <w:marLeft w:val="0"/>
                  <w:marRight w:val="0"/>
                  <w:marTop w:val="0"/>
                  <w:marBottom w:val="0"/>
                  <w:divBdr>
                    <w:top w:val="none" w:sz="0" w:space="0" w:color="auto"/>
                    <w:left w:val="none" w:sz="0" w:space="0" w:color="auto"/>
                    <w:bottom w:val="none" w:sz="0" w:space="0" w:color="auto"/>
                    <w:right w:val="none" w:sz="0" w:space="0" w:color="auto"/>
                  </w:divBdr>
                </w:div>
                <w:div w:id="1778328331">
                  <w:marLeft w:val="0"/>
                  <w:marRight w:val="0"/>
                  <w:marTop w:val="0"/>
                  <w:marBottom w:val="0"/>
                  <w:divBdr>
                    <w:top w:val="none" w:sz="0" w:space="0" w:color="auto"/>
                    <w:left w:val="none" w:sz="0" w:space="0" w:color="auto"/>
                    <w:bottom w:val="none" w:sz="0" w:space="0" w:color="auto"/>
                    <w:right w:val="none" w:sz="0" w:space="0" w:color="auto"/>
                  </w:divBdr>
                </w:div>
                <w:div w:id="2038774912">
                  <w:marLeft w:val="0"/>
                  <w:marRight w:val="0"/>
                  <w:marTop w:val="0"/>
                  <w:marBottom w:val="0"/>
                  <w:divBdr>
                    <w:top w:val="none" w:sz="0" w:space="0" w:color="auto"/>
                    <w:left w:val="none" w:sz="0" w:space="0" w:color="auto"/>
                    <w:bottom w:val="none" w:sz="0" w:space="0" w:color="auto"/>
                    <w:right w:val="none" w:sz="0" w:space="0" w:color="auto"/>
                  </w:divBdr>
                </w:div>
                <w:div w:id="34814404">
                  <w:marLeft w:val="0"/>
                  <w:marRight w:val="0"/>
                  <w:marTop w:val="0"/>
                  <w:marBottom w:val="0"/>
                  <w:divBdr>
                    <w:top w:val="none" w:sz="0" w:space="0" w:color="auto"/>
                    <w:left w:val="none" w:sz="0" w:space="0" w:color="auto"/>
                    <w:bottom w:val="none" w:sz="0" w:space="0" w:color="auto"/>
                    <w:right w:val="none" w:sz="0" w:space="0" w:color="auto"/>
                  </w:divBdr>
                </w:div>
                <w:div w:id="724570693">
                  <w:marLeft w:val="0"/>
                  <w:marRight w:val="0"/>
                  <w:marTop w:val="0"/>
                  <w:marBottom w:val="0"/>
                  <w:divBdr>
                    <w:top w:val="none" w:sz="0" w:space="0" w:color="auto"/>
                    <w:left w:val="none" w:sz="0" w:space="0" w:color="auto"/>
                    <w:bottom w:val="none" w:sz="0" w:space="0" w:color="auto"/>
                    <w:right w:val="none" w:sz="0" w:space="0" w:color="auto"/>
                  </w:divBdr>
                </w:div>
                <w:div w:id="1740663889">
                  <w:marLeft w:val="0"/>
                  <w:marRight w:val="0"/>
                  <w:marTop w:val="0"/>
                  <w:marBottom w:val="0"/>
                  <w:divBdr>
                    <w:top w:val="none" w:sz="0" w:space="0" w:color="auto"/>
                    <w:left w:val="none" w:sz="0" w:space="0" w:color="auto"/>
                    <w:bottom w:val="none" w:sz="0" w:space="0" w:color="auto"/>
                    <w:right w:val="none" w:sz="0" w:space="0" w:color="auto"/>
                  </w:divBdr>
                </w:div>
                <w:div w:id="2128431949">
                  <w:marLeft w:val="0"/>
                  <w:marRight w:val="0"/>
                  <w:marTop w:val="0"/>
                  <w:marBottom w:val="0"/>
                  <w:divBdr>
                    <w:top w:val="none" w:sz="0" w:space="0" w:color="auto"/>
                    <w:left w:val="none" w:sz="0" w:space="0" w:color="auto"/>
                    <w:bottom w:val="none" w:sz="0" w:space="0" w:color="auto"/>
                    <w:right w:val="none" w:sz="0" w:space="0" w:color="auto"/>
                  </w:divBdr>
                </w:div>
                <w:div w:id="1856574110">
                  <w:marLeft w:val="0"/>
                  <w:marRight w:val="0"/>
                  <w:marTop w:val="0"/>
                  <w:marBottom w:val="0"/>
                  <w:divBdr>
                    <w:top w:val="none" w:sz="0" w:space="0" w:color="auto"/>
                    <w:left w:val="none" w:sz="0" w:space="0" w:color="auto"/>
                    <w:bottom w:val="none" w:sz="0" w:space="0" w:color="auto"/>
                    <w:right w:val="none" w:sz="0" w:space="0" w:color="auto"/>
                  </w:divBdr>
                </w:div>
                <w:div w:id="1158224759">
                  <w:marLeft w:val="0"/>
                  <w:marRight w:val="0"/>
                  <w:marTop w:val="0"/>
                  <w:marBottom w:val="0"/>
                  <w:divBdr>
                    <w:top w:val="none" w:sz="0" w:space="0" w:color="auto"/>
                    <w:left w:val="none" w:sz="0" w:space="0" w:color="auto"/>
                    <w:bottom w:val="none" w:sz="0" w:space="0" w:color="auto"/>
                    <w:right w:val="none" w:sz="0" w:space="0" w:color="auto"/>
                  </w:divBdr>
                </w:div>
                <w:div w:id="1180387574">
                  <w:marLeft w:val="0"/>
                  <w:marRight w:val="0"/>
                  <w:marTop w:val="0"/>
                  <w:marBottom w:val="0"/>
                  <w:divBdr>
                    <w:top w:val="none" w:sz="0" w:space="0" w:color="auto"/>
                    <w:left w:val="none" w:sz="0" w:space="0" w:color="auto"/>
                    <w:bottom w:val="none" w:sz="0" w:space="0" w:color="auto"/>
                    <w:right w:val="none" w:sz="0" w:space="0" w:color="auto"/>
                  </w:divBdr>
                </w:div>
                <w:div w:id="406999065">
                  <w:marLeft w:val="0"/>
                  <w:marRight w:val="0"/>
                  <w:marTop w:val="0"/>
                  <w:marBottom w:val="0"/>
                  <w:divBdr>
                    <w:top w:val="none" w:sz="0" w:space="0" w:color="auto"/>
                    <w:left w:val="none" w:sz="0" w:space="0" w:color="auto"/>
                    <w:bottom w:val="none" w:sz="0" w:space="0" w:color="auto"/>
                    <w:right w:val="none" w:sz="0" w:space="0" w:color="auto"/>
                  </w:divBdr>
                </w:div>
                <w:div w:id="1837919759">
                  <w:marLeft w:val="0"/>
                  <w:marRight w:val="0"/>
                  <w:marTop w:val="0"/>
                  <w:marBottom w:val="0"/>
                  <w:divBdr>
                    <w:top w:val="none" w:sz="0" w:space="0" w:color="auto"/>
                    <w:left w:val="none" w:sz="0" w:space="0" w:color="auto"/>
                    <w:bottom w:val="none" w:sz="0" w:space="0" w:color="auto"/>
                    <w:right w:val="none" w:sz="0" w:space="0" w:color="auto"/>
                  </w:divBdr>
                </w:div>
                <w:div w:id="1351688441">
                  <w:marLeft w:val="0"/>
                  <w:marRight w:val="0"/>
                  <w:marTop w:val="0"/>
                  <w:marBottom w:val="0"/>
                  <w:divBdr>
                    <w:top w:val="none" w:sz="0" w:space="0" w:color="auto"/>
                    <w:left w:val="none" w:sz="0" w:space="0" w:color="auto"/>
                    <w:bottom w:val="none" w:sz="0" w:space="0" w:color="auto"/>
                    <w:right w:val="none" w:sz="0" w:space="0" w:color="auto"/>
                  </w:divBdr>
                </w:div>
                <w:div w:id="261106769">
                  <w:marLeft w:val="0"/>
                  <w:marRight w:val="0"/>
                  <w:marTop w:val="0"/>
                  <w:marBottom w:val="0"/>
                  <w:divBdr>
                    <w:top w:val="none" w:sz="0" w:space="0" w:color="auto"/>
                    <w:left w:val="none" w:sz="0" w:space="0" w:color="auto"/>
                    <w:bottom w:val="none" w:sz="0" w:space="0" w:color="auto"/>
                    <w:right w:val="none" w:sz="0" w:space="0" w:color="auto"/>
                  </w:divBdr>
                </w:div>
                <w:div w:id="1114209809">
                  <w:marLeft w:val="0"/>
                  <w:marRight w:val="0"/>
                  <w:marTop w:val="0"/>
                  <w:marBottom w:val="0"/>
                  <w:divBdr>
                    <w:top w:val="none" w:sz="0" w:space="0" w:color="auto"/>
                    <w:left w:val="none" w:sz="0" w:space="0" w:color="auto"/>
                    <w:bottom w:val="none" w:sz="0" w:space="0" w:color="auto"/>
                    <w:right w:val="none" w:sz="0" w:space="0" w:color="auto"/>
                  </w:divBdr>
                </w:div>
                <w:div w:id="2136561925">
                  <w:marLeft w:val="0"/>
                  <w:marRight w:val="0"/>
                  <w:marTop w:val="0"/>
                  <w:marBottom w:val="0"/>
                  <w:divBdr>
                    <w:top w:val="none" w:sz="0" w:space="0" w:color="auto"/>
                    <w:left w:val="none" w:sz="0" w:space="0" w:color="auto"/>
                    <w:bottom w:val="none" w:sz="0" w:space="0" w:color="auto"/>
                    <w:right w:val="none" w:sz="0" w:space="0" w:color="auto"/>
                  </w:divBdr>
                </w:div>
                <w:div w:id="647438247">
                  <w:marLeft w:val="0"/>
                  <w:marRight w:val="0"/>
                  <w:marTop w:val="0"/>
                  <w:marBottom w:val="0"/>
                  <w:divBdr>
                    <w:top w:val="none" w:sz="0" w:space="0" w:color="auto"/>
                    <w:left w:val="none" w:sz="0" w:space="0" w:color="auto"/>
                    <w:bottom w:val="none" w:sz="0" w:space="0" w:color="auto"/>
                    <w:right w:val="none" w:sz="0" w:space="0" w:color="auto"/>
                  </w:divBdr>
                </w:div>
                <w:div w:id="1286502508">
                  <w:marLeft w:val="0"/>
                  <w:marRight w:val="0"/>
                  <w:marTop w:val="0"/>
                  <w:marBottom w:val="0"/>
                  <w:divBdr>
                    <w:top w:val="none" w:sz="0" w:space="0" w:color="auto"/>
                    <w:left w:val="none" w:sz="0" w:space="0" w:color="auto"/>
                    <w:bottom w:val="none" w:sz="0" w:space="0" w:color="auto"/>
                    <w:right w:val="none" w:sz="0" w:space="0" w:color="auto"/>
                  </w:divBdr>
                </w:div>
                <w:div w:id="2010059318">
                  <w:marLeft w:val="0"/>
                  <w:marRight w:val="0"/>
                  <w:marTop w:val="0"/>
                  <w:marBottom w:val="0"/>
                  <w:divBdr>
                    <w:top w:val="none" w:sz="0" w:space="0" w:color="auto"/>
                    <w:left w:val="none" w:sz="0" w:space="0" w:color="auto"/>
                    <w:bottom w:val="none" w:sz="0" w:space="0" w:color="auto"/>
                    <w:right w:val="none" w:sz="0" w:space="0" w:color="auto"/>
                  </w:divBdr>
                </w:div>
                <w:div w:id="957486739">
                  <w:marLeft w:val="0"/>
                  <w:marRight w:val="0"/>
                  <w:marTop w:val="0"/>
                  <w:marBottom w:val="0"/>
                  <w:divBdr>
                    <w:top w:val="none" w:sz="0" w:space="0" w:color="auto"/>
                    <w:left w:val="none" w:sz="0" w:space="0" w:color="auto"/>
                    <w:bottom w:val="none" w:sz="0" w:space="0" w:color="auto"/>
                    <w:right w:val="none" w:sz="0" w:space="0" w:color="auto"/>
                  </w:divBdr>
                </w:div>
                <w:div w:id="129708557">
                  <w:marLeft w:val="0"/>
                  <w:marRight w:val="0"/>
                  <w:marTop w:val="0"/>
                  <w:marBottom w:val="0"/>
                  <w:divBdr>
                    <w:top w:val="none" w:sz="0" w:space="0" w:color="auto"/>
                    <w:left w:val="none" w:sz="0" w:space="0" w:color="auto"/>
                    <w:bottom w:val="none" w:sz="0" w:space="0" w:color="auto"/>
                    <w:right w:val="none" w:sz="0" w:space="0" w:color="auto"/>
                  </w:divBdr>
                </w:div>
                <w:div w:id="880553372">
                  <w:marLeft w:val="0"/>
                  <w:marRight w:val="0"/>
                  <w:marTop w:val="0"/>
                  <w:marBottom w:val="0"/>
                  <w:divBdr>
                    <w:top w:val="none" w:sz="0" w:space="0" w:color="auto"/>
                    <w:left w:val="none" w:sz="0" w:space="0" w:color="auto"/>
                    <w:bottom w:val="none" w:sz="0" w:space="0" w:color="auto"/>
                    <w:right w:val="none" w:sz="0" w:space="0" w:color="auto"/>
                  </w:divBdr>
                </w:div>
                <w:div w:id="1584290991">
                  <w:marLeft w:val="0"/>
                  <w:marRight w:val="0"/>
                  <w:marTop w:val="0"/>
                  <w:marBottom w:val="0"/>
                  <w:divBdr>
                    <w:top w:val="none" w:sz="0" w:space="0" w:color="auto"/>
                    <w:left w:val="none" w:sz="0" w:space="0" w:color="auto"/>
                    <w:bottom w:val="none" w:sz="0" w:space="0" w:color="auto"/>
                    <w:right w:val="none" w:sz="0" w:space="0" w:color="auto"/>
                  </w:divBdr>
                </w:div>
                <w:div w:id="1302661315">
                  <w:marLeft w:val="0"/>
                  <w:marRight w:val="0"/>
                  <w:marTop w:val="0"/>
                  <w:marBottom w:val="0"/>
                  <w:divBdr>
                    <w:top w:val="none" w:sz="0" w:space="0" w:color="auto"/>
                    <w:left w:val="none" w:sz="0" w:space="0" w:color="auto"/>
                    <w:bottom w:val="none" w:sz="0" w:space="0" w:color="auto"/>
                    <w:right w:val="none" w:sz="0" w:space="0" w:color="auto"/>
                  </w:divBdr>
                </w:div>
                <w:div w:id="506946655">
                  <w:marLeft w:val="0"/>
                  <w:marRight w:val="0"/>
                  <w:marTop w:val="0"/>
                  <w:marBottom w:val="0"/>
                  <w:divBdr>
                    <w:top w:val="none" w:sz="0" w:space="0" w:color="auto"/>
                    <w:left w:val="none" w:sz="0" w:space="0" w:color="auto"/>
                    <w:bottom w:val="none" w:sz="0" w:space="0" w:color="auto"/>
                    <w:right w:val="none" w:sz="0" w:space="0" w:color="auto"/>
                  </w:divBdr>
                </w:div>
                <w:div w:id="775446217">
                  <w:marLeft w:val="0"/>
                  <w:marRight w:val="0"/>
                  <w:marTop w:val="0"/>
                  <w:marBottom w:val="0"/>
                  <w:divBdr>
                    <w:top w:val="none" w:sz="0" w:space="0" w:color="auto"/>
                    <w:left w:val="none" w:sz="0" w:space="0" w:color="auto"/>
                    <w:bottom w:val="none" w:sz="0" w:space="0" w:color="auto"/>
                    <w:right w:val="none" w:sz="0" w:space="0" w:color="auto"/>
                  </w:divBdr>
                </w:div>
                <w:div w:id="1981031056">
                  <w:marLeft w:val="0"/>
                  <w:marRight w:val="0"/>
                  <w:marTop w:val="0"/>
                  <w:marBottom w:val="0"/>
                  <w:divBdr>
                    <w:top w:val="none" w:sz="0" w:space="0" w:color="auto"/>
                    <w:left w:val="none" w:sz="0" w:space="0" w:color="auto"/>
                    <w:bottom w:val="none" w:sz="0" w:space="0" w:color="auto"/>
                    <w:right w:val="none" w:sz="0" w:space="0" w:color="auto"/>
                  </w:divBdr>
                </w:div>
                <w:div w:id="2114396596">
                  <w:marLeft w:val="0"/>
                  <w:marRight w:val="0"/>
                  <w:marTop w:val="0"/>
                  <w:marBottom w:val="0"/>
                  <w:divBdr>
                    <w:top w:val="none" w:sz="0" w:space="0" w:color="auto"/>
                    <w:left w:val="none" w:sz="0" w:space="0" w:color="auto"/>
                    <w:bottom w:val="none" w:sz="0" w:space="0" w:color="auto"/>
                    <w:right w:val="none" w:sz="0" w:space="0" w:color="auto"/>
                  </w:divBdr>
                </w:div>
                <w:div w:id="361395403">
                  <w:marLeft w:val="0"/>
                  <w:marRight w:val="0"/>
                  <w:marTop w:val="0"/>
                  <w:marBottom w:val="0"/>
                  <w:divBdr>
                    <w:top w:val="none" w:sz="0" w:space="0" w:color="auto"/>
                    <w:left w:val="none" w:sz="0" w:space="0" w:color="auto"/>
                    <w:bottom w:val="none" w:sz="0" w:space="0" w:color="auto"/>
                    <w:right w:val="none" w:sz="0" w:space="0" w:color="auto"/>
                  </w:divBdr>
                </w:div>
                <w:div w:id="760759161">
                  <w:marLeft w:val="0"/>
                  <w:marRight w:val="0"/>
                  <w:marTop w:val="0"/>
                  <w:marBottom w:val="0"/>
                  <w:divBdr>
                    <w:top w:val="none" w:sz="0" w:space="0" w:color="auto"/>
                    <w:left w:val="none" w:sz="0" w:space="0" w:color="auto"/>
                    <w:bottom w:val="none" w:sz="0" w:space="0" w:color="auto"/>
                    <w:right w:val="none" w:sz="0" w:space="0" w:color="auto"/>
                  </w:divBdr>
                </w:div>
                <w:div w:id="399445394">
                  <w:marLeft w:val="0"/>
                  <w:marRight w:val="0"/>
                  <w:marTop w:val="0"/>
                  <w:marBottom w:val="0"/>
                  <w:divBdr>
                    <w:top w:val="none" w:sz="0" w:space="0" w:color="auto"/>
                    <w:left w:val="none" w:sz="0" w:space="0" w:color="auto"/>
                    <w:bottom w:val="none" w:sz="0" w:space="0" w:color="auto"/>
                    <w:right w:val="none" w:sz="0" w:space="0" w:color="auto"/>
                  </w:divBdr>
                </w:div>
                <w:div w:id="742796075">
                  <w:marLeft w:val="0"/>
                  <w:marRight w:val="0"/>
                  <w:marTop w:val="0"/>
                  <w:marBottom w:val="0"/>
                  <w:divBdr>
                    <w:top w:val="none" w:sz="0" w:space="0" w:color="auto"/>
                    <w:left w:val="none" w:sz="0" w:space="0" w:color="auto"/>
                    <w:bottom w:val="none" w:sz="0" w:space="0" w:color="auto"/>
                    <w:right w:val="none" w:sz="0" w:space="0" w:color="auto"/>
                  </w:divBdr>
                </w:div>
                <w:div w:id="918366667">
                  <w:marLeft w:val="0"/>
                  <w:marRight w:val="0"/>
                  <w:marTop w:val="0"/>
                  <w:marBottom w:val="0"/>
                  <w:divBdr>
                    <w:top w:val="none" w:sz="0" w:space="0" w:color="auto"/>
                    <w:left w:val="none" w:sz="0" w:space="0" w:color="auto"/>
                    <w:bottom w:val="none" w:sz="0" w:space="0" w:color="auto"/>
                    <w:right w:val="none" w:sz="0" w:space="0" w:color="auto"/>
                  </w:divBdr>
                </w:div>
                <w:div w:id="1415779018">
                  <w:marLeft w:val="0"/>
                  <w:marRight w:val="0"/>
                  <w:marTop w:val="0"/>
                  <w:marBottom w:val="0"/>
                  <w:divBdr>
                    <w:top w:val="none" w:sz="0" w:space="0" w:color="auto"/>
                    <w:left w:val="none" w:sz="0" w:space="0" w:color="auto"/>
                    <w:bottom w:val="none" w:sz="0" w:space="0" w:color="auto"/>
                    <w:right w:val="none" w:sz="0" w:space="0" w:color="auto"/>
                  </w:divBdr>
                </w:div>
                <w:div w:id="1649359226">
                  <w:marLeft w:val="0"/>
                  <w:marRight w:val="0"/>
                  <w:marTop w:val="0"/>
                  <w:marBottom w:val="0"/>
                  <w:divBdr>
                    <w:top w:val="none" w:sz="0" w:space="0" w:color="auto"/>
                    <w:left w:val="none" w:sz="0" w:space="0" w:color="auto"/>
                    <w:bottom w:val="none" w:sz="0" w:space="0" w:color="auto"/>
                    <w:right w:val="none" w:sz="0" w:space="0" w:color="auto"/>
                  </w:divBdr>
                </w:div>
                <w:div w:id="409426401">
                  <w:marLeft w:val="0"/>
                  <w:marRight w:val="0"/>
                  <w:marTop w:val="0"/>
                  <w:marBottom w:val="0"/>
                  <w:divBdr>
                    <w:top w:val="none" w:sz="0" w:space="0" w:color="auto"/>
                    <w:left w:val="none" w:sz="0" w:space="0" w:color="auto"/>
                    <w:bottom w:val="none" w:sz="0" w:space="0" w:color="auto"/>
                    <w:right w:val="none" w:sz="0" w:space="0" w:color="auto"/>
                  </w:divBdr>
                </w:div>
                <w:div w:id="588126369">
                  <w:marLeft w:val="0"/>
                  <w:marRight w:val="0"/>
                  <w:marTop w:val="0"/>
                  <w:marBottom w:val="0"/>
                  <w:divBdr>
                    <w:top w:val="none" w:sz="0" w:space="0" w:color="auto"/>
                    <w:left w:val="none" w:sz="0" w:space="0" w:color="auto"/>
                    <w:bottom w:val="none" w:sz="0" w:space="0" w:color="auto"/>
                    <w:right w:val="none" w:sz="0" w:space="0" w:color="auto"/>
                  </w:divBdr>
                </w:div>
                <w:div w:id="1518495455">
                  <w:marLeft w:val="0"/>
                  <w:marRight w:val="0"/>
                  <w:marTop w:val="0"/>
                  <w:marBottom w:val="0"/>
                  <w:divBdr>
                    <w:top w:val="none" w:sz="0" w:space="0" w:color="auto"/>
                    <w:left w:val="none" w:sz="0" w:space="0" w:color="auto"/>
                    <w:bottom w:val="none" w:sz="0" w:space="0" w:color="auto"/>
                    <w:right w:val="none" w:sz="0" w:space="0" w:color="auto"/>
                  </w:divBdr>
                </w:div>
                <w:div w:id="361975537">
                  <w:marLeft w:val="0"/>
                  <w:marRight w:val="0"/>
                  <w:marTop w:val="0"/>
                  <w:marBottom w:val="0"/>
                  <w:divBdr>
                    <w:top w:val="none" w:sz="0" w:space="0" w:color="auto"/>
                    <w:left w:val="none" w:sz="0" w:space="0" w:color="auto"/>
                    <w:bottom w:val="none" w:sz="0" w:space="0" w:color="auto"/>
                    <w:right w:val="none" w:sz="0" w:space="0" w:color="auto"/>
                  </w:divBdr>
                </w:div>
                <w:div w:id="573666880">
                  <w:marLeft w:val="0"/>
                  <w:marRight w:val="0"/>
                  <w:marTop w:val="0"/>
                  <w:marBottom w:val="0"/>
                  <w:divBdr>
                    <w:top w:val="none" w:sz="0" w:space="0" w:color="auto"/>
                    <w:left w:val="none" w:sz="0" w:space="0" w:color="auto"/>
                    <w:bottom w:val="none" w:sz="0" w:space="0" w:color="auto"/>
                    <w:right w:val="none" w:sz="0" w:space="0" w:color="auto"/>
                  </w:divBdr>
                </w:div>
                <w:div w:id="279147778">
                  <w:marLeft w:val="0"/>
                  <w:marRight w:val="0"/>
                  <w:marTop w:val="0"/>
                  <w:marBottom w:val="0"/>
                  <w:divBdr>
                    <w:top w:val="none" w:sz="0" w:space="0" w:color="auto"/>
                    <w:left w:val="none" w:sz="0" w:space="0" w:color="auto"/>
                    <w:bottom w:val="none" w:sz="0" w:space="0" w:color="auto"/>
                    <w:right w:val="none" w:sz="0" w:space="0" w:color="auto"/>
                  </w:divBdr>
                </w:div>
                <w:div w:id="98913718">
                  <w:marLeft w:val="0"/>
                  <w:marRight w:val="0"/>
                  <w:marTop w:val="0"/>
                  <w:marBottom w:val="0"/>
                  <w:divBdr>
                    <w:top w:val="none" w:sz="0" w:space="0" w:color="auto"/>
                    <w:left w:val="none" w:sz="0" w:space="0" w:color="auto"/>
                    <w:bottom w:val="none" w:sz="0" w:space="0" w:color="auto"/>
                    <w:right w:val="none" w:sz="0" w:space="0" w:color="auto"/>
                  </w:divBdr>
                </w:div>
                <w:div w:id="1466660395">
                  <w:marLeft w:val="0"/>
                  <w:marRight w:val="0"/>
                  <w:marTop w:val="0"/>
                  <w:marBottom w:val="0"/>
                  <w:divBdr>
                    <w:top w:val="none" w:sz="0" w:space="0" w:color="auto"/>
                    <w:left w:val="none" w:sz="0" w:space="0" w:color="auto"/>
                    <w:bottom w:val="none" w:sz="0" w:space="0" w:color="auto"/>
                    <w:right w:val="none" w:sz="0" w:space="0" w:color="auto"/>
                  </w:divBdr>
                </w:div>
                <w:div w:id="2016763372">
                  <w:marLeft w:val="0"/>
                  <w:marRight w:val="0"/>
                  <w:marTop w:val="0"/>
                  <w:marBottom w:val="0"/>
                  <w:divBdr>
                    <w:top w:val="none" w:sz="0" w:space="0" w:color="auto"/>
                    <w:left w:val="none" w:sz="0" w:space="0" w:color="auto"/>
                    <w:bottom w:val="none" w:sz="0" w:space="0" w:color="auto"/>
                    <w:right w:val="none" w:sz="0" w:space="0" w:color="auto"/>
                  </w:divBdr>
                </w:div>
                <w:div w:id="1310817045">
                  <w:marLeft w:val="0"/>
                  <w:marRight w:val="0"/>
                  <w:marTop w:val="0"/>
                  <w:marBottom w:val="0"/>
                  <w:divBdr>
                    <w:top w:val="none" w:sz="0" w:space="0" w:color="auto"/>
                    <w:left w:val="none" w:sz="0" w:space="0" w:color="auto"/>
                    <w:bottom w:val="none" w:sz="0" w:space="0" w:color="auto"/>
                    <w:right w:val="none" w:sz="0" w:space="0" w:color="auto"/>
                  </w:divBdr>
                </w:div>
                <w:div w:id="296302233">
                  <w:marLeft w:val="0"/>
                  <w:marRight w:val="0"/>
                  <w:marTop w:val="0"/>
                  <w:marBottom w:val="0"/>
                  <w:divBdr>
                    <w:top w:val="none" w:sz="0" w:space="0" w:color="auto"/>
                    <w:left w:val="none" w:sz="0" w:space="0" w:color="auto"/>
                    <w:bottom w:val="none" w:sz="0" w:space="0" w:color="auto"/>
                    <w:right w:val="none" w:sz="0" w:space="0" w:color="auto"/>
                  </w:divBdr>
                </w:div>
                <w:div w:id="782187574">
                  <w:marLeft w:val="0"/>
                  <w:marRight w:val="0"/>
                  <w:marTop w:val="0"/>
                  <w:marBottom w:val="0"/>
                  <w:divBdr>
                    <w:top w:val="none" w:sz="0" w:space="0" w:color="auto"/>
                    <w:left w:val="none" w:sz="0" w:space="0" w:color="auto"/>
                    <w:bottom w:val="none" w:sz="0" w:space="0" w:color="auto"/>
                    <w:right w:val="none" w:sz="0" w:space="0" w:color="auto"/>
                  </w:divBdr>
                </w:div>
                <w:div w:id="154422911">
                  <w:marLeft w:val="0"/>
                  <w:marRight w:val="0"/>
                  <w:marTop w:val="0"/>
                  <w:marBottom w:val="0"/>
                  <w:divBdr>
                    <w:top w:val="none" w:sz="0" w:space="0" w:color="auto"/>
                    <w:left w:val="none" w:sz="0" w:space="0" w:color="auto"/>
                    <w:bottom w:val="none" w:sz="0" w:space="0" w:color="auto"/>
                    <w:right w:val="none" w:sz="0" w:space="0" w:color="auto"/>
                  </w:divBdr>
                </w:div>
                <w:div w:id="2116053824">
                  <w:marLeft w:val="0"/>
                  <w:marRight w:val="0"/>
                  <w:marTop w:val="0"/>
                  <w:marBottom w:val="0"/>
                  <w:divBdr>
                    <w:top w:val="none" w:sz="0" w:space="0" w:color="auto"/>
                    <w:left w:val="none" w:sz="0" w:space="0" w:color="auto"/>
                    <w:bottom w:val="none" w:sz="0" w:space="0" w:color="auto"/>
                    <w:right w:val="none" w:sz="0" w:space="0" w:color="auto"/>
                  </w:divBdr>
                </w:div>
                <w:div w:id="299580148">
                  <w:marLeft w:val="0"/>
                  <w:marRight w:val="0"/>
                  <w:marTop w:val="0"/>
                  <w:marBottom w:val="0"/>
                  <w:divBdr>
                    <w:top w:val="none" w:sz="0" w:space="0" w:color="auto"/>
                    <w:left w:val="none" w:sz="0" w:space="0" w:color="auto"/>
                    <w:bottom w:val="none" w:sz="0" w:space="0" w:color="auto"/>
                    <w:right w:val="none" w:sz="0" w:space="0" w:color="auto"/>
                  </w:divBdr>
                </w:div>
                <w:div w:id="7272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0682">
      <w:bodyDiv w:val="1"/>
      <w:marLeft w:val="0"/>
      <w:marRight w:val="0"/>
      <w:marTop w:val="0"/>
      <w:marBottom w:val="0"/>
      <w:divBdr>
        <w:top w:val="none" w:sz="0" w:space="0" w:color="auto"/>
        <w:left w:val="none" w:sz="0" w:space="0" w:color="auto"/>
        <w:bottom w:val="none" w:sz="0" w:space="0" w:color="auto"/>
        <w:right w:val="none" w:sz="0" w:space="0" w:color="auto"/>
      </w:divBdr>
    </w:div>
    <w:div w:id="1581063338">
      <w:bodyDiv w:val="1"/>
      <w:marLeft w:val="0"/>
      <w:marRight w:val="0"/>
      <w:marTop w:val="0"/>
      <w:marBottom w:val="0"/>
      <w:divBdr>
        <w:top w:val="none" w:sz="0" w:space="0" w:color="auto"/>
        <w:left w:val="none" w:sz="0" w:space="0" w:color="auto"/>
        <w:bottom w:val="none" w:sz="0" w:space="0" w:color="auto"/>
        <w:right w:val="none" w:sz="0" w:space="0" w:color="auto"/>
      </w:divBdr>
    </w:div>
    <w:div w:id="1622613818">
      <w:bodyDiv w:val="1"/>
      <w:marLeft w:val="0"/>
      <w:marRight w:val="0"/>
      <w:marTop w:val="0"/>
      <w:marBottom w:val="0"/>
      <w:divBdr>
        <w:top w:val="none" w:sz="0" w:space="0" w:color="auto"/>
        <w:left w:val="none" w:sz="0" w:space="0" w:color="auto"/>
        <w:bottom w:val="none" w:sz="0" w:space="0" w:color="auto"/>
        <w:right w:val="none" w:sz="0" w:space="0" w:color="auto"/>
      </w:divBdr>
    </w:div>
    <w:div w:id="1632176430">
      <w:bodyDiv w:val="1"/>
      <w:marLeft w:val="0"/>
      <w:marRight w:val="0"/>
      <w:marTop w:val="0"/>
      <w:marBottom w:val="0"/>
      <w:divBdr>
        <w:top w:val="none" w:sz="0" w:space="0" w:color="auto"/>
        <w:left w:val="none" w:sz="0" w:space="0" w:color="auto"/>
        <w:bottom w:val="none" w:sz="0" w:space="0" w:color="auto"/>
        <w:right w:val="none" w:sz="0" w:space="0" w:color="auto"/>
      </w:divBdr>
    </w:div>
    <w:div w:id="1639140246">
      <w:bodyDiv w:val="1"/>
      <w:marLeft w:val="0"/>
      <w:marRight w:val="0"/>
      <w:marTop w:val="0"/>
      <w:marBottom w:val="0"/>
      <w:divBdr>
        <w:top w:val="none" w:sz="0" w:space="0" w:color="auto"/>
        <w:left w:val="none" w:sz="0" w:space="0" w:color="auto"/>
        <w:bottom w:val="none" w:sz="0" w:space="0" w:color="auto"/>
        <w:right w:val="none" w:sz="0" w:space="0" w:color="auto"/>
      </w:divBdr>
    </w:div>
    <w:div w:id="1678535887">
      <w:bodyDiv w:val="1"/>
      <w:marLeft w:val="0"/>
      <w:marRight w:val="0"/>
      <w:marTop w:val="0"/>
      <w:marBottom w:val="0"/>
      <w:divBdr>
        <w:top w:val="none" w:sz="0" w:space="0" w:color="auto"/>
        <w:left w:val="none" w:sz="0" w:space="0" w:color="auto"/>
        <w:bottom w:val="none" w:sz="0" w:space="0" w:color="auto"/>
        <w:right w:val="none" w:sz="0" w:space="0" w:color="auto"/>
      </w:divBdr>
    </w:div>
    <w:div w:id="1704134343">
      <w:bodyDiv w:val="1"/>
      <w:marLeft w:val="0"/>
      <w:marRight w:val="0"/>
      <w:marTop w:val="0"/>
      <w:marBottom w:val="0"/>
      <w:divBdr>
        <w:top w:val="none" w:sz="0" w:space="0" w:color="auto"/>
        <w:left w:val="none" w:sz="0" w:space="0" w:color="auto"/>
        <w:bottom w:val="none" w:sz="0" w:space="0" w:color="auto"/>
        <w:right w:val="none" w:sz="0" w:space="0" w:color="auto"/>
      </w:divBdr>
    </w:div>
    <w:div w:id="1747410679">
      <w:bodyDiv w:val="1"/>
      <w:marLeft w:val="0"/>
      <w:marRight w:val="0"/>
      <w:marTop w:val="0"/>
      <w:marBottom w:val="0"/>
      <w:divBdr>
        <w:top w:val="none" w:sz="0" w:space="0" w:color="auto"/>
        <w:left w:val="none" w:sz="0" w:space="0" w:color="auto"/>
        <w:bottom w:val="none" w:sz="0" w:space="0" w:color="auto"/>
        <w:right w:val="none" w:sz="0" w:space="0" w:color="auto"/>
      </w:divBdr>
    </w:div>
    <w:div w:id="1870214536">
      <w:bodyDiv w:val="1"/>
      <w:marLeft w:val="0"/>
      <w:marRight w:val="0"/>
      <w:marTop w:val="0"/>
      <w:marBottom w:val="0"/>
      <w:divBdr>
        <w:top w:val="none" w:sz="0" w:space="0" w:color="auto"/>
        <w:left w:val="none" w:sz="0" w:space="0" w:color="auto"/>
        <w:bottom w:val="none" w:sz="0" w:space="0" w:color="auto"/>
        <w:right w:val="none" w:sz="0" w:space="0" w:color="auto"/>
      </w:divBdr>
      <w:divsChild>
        <w:div w:id="769277338">
          <w:marLeft w:val="0"/>
          <w:marRight w:val="0"/>
          <w:marTop w:val="0"/>
          <w:marBottom w:val="0"/>
          <w:divBdr>
            <w:top w:val="none" w:sz="0" w:space="0" w:color="auto"/>
            <w:left w:val="none" w:sz="0" w:space="0" w:color="auto"/>
            <w:bottom w:val="none" w:sz="0" w:space="0" w:color="auto"/>
            <w:right w:val="none" w:sz="0" w:space="0" w:color="auto"/>
          </w:divBdr>
        </w:div>
        <w:div w:id="1377655808">
          <w:marLeft w:val="0"/>
          <w:marRight w:val="0"/>
          <w:marTop w:val="0"/>
          <w:marBottom w:val="0"/>
          <w:divBdr>
            <w:top w:val="none" w:sz="0" w:space="0" w:color="auto"/>
            <w:left w:val="none" w:sz="0" w:space="0" w:color="auto"/>
            <w:bottom w:val="none" w:sz="0" w:space="0" w:color="auto"/>
            <w:right w:val="none" w:sz="0" w:space="0" w:color="auto"/>
          </w:divBdr>
        </w:div>
        <w:div w:id="339281992">
          <w:marLeft w:val="0"/>
          <w:marRight w:val="0"/>
          <w:marTop w:val="0"/>
          <w:marBottom w:val="0"/>
          <w:divBdr>
            <w:top w:val="none" w:sz="0" w:space="0" w:color="auto"/>
            <w:left w:val="none" w:sz="0" w:space="0" w:color="auto"/>
            <w:bottom w:val="none" w:sz="0" w:space="0" w:color="auto"/>
            <w:right w:val="none" w:sz="0" w:space="0" w:color="auto"/>
          </w:divBdr>
        </w:div>
        <w:div w:id="1091513230">
          <w:marLeft w:val="0"/>
          <w:marRight w:val="0"/>
          <w:marTop w:val="0"/>
          <w:marBottom w:val="0"/>
          <w:divBdr>
            <w:top w:val="none" w:sz="0" w:space="0" w:color="auto"/>
            <w:left w:val="none" w:sz="0" w:space="0" w:color="auto"/>
            <w:bottom w:val="none" w:sz="0" w:space="0" w:color="auto"/>
            <w:right w:val="none" w:sz="0" w:space="0" w:color="auto"/>
          </w:divBdr>
        </w:div>
        <w:div w:id="1767144369">
          <w:marLeft w:val="0"/>
          <w:marRight w:val="0"/>
          <w:marTop w:val="0"/>
          <w:marBottom w:val="0"/>
          <w:divBdr>
            <w:top w:val="none" w:sz="0" w:space="0" w:color="auto"/>
            <w:left w:val="none" w:sz="0" w:space="0" w:color="auto"/>
            <w:bottom w:val="none" w:sz="0" w:space="0" w:color="auto"/>
            <w:right w:val="none" w:sz="0" w:space="0" w:color="auto"/>
          </w:divBdr>
        </w:div>
      </w:divsChild>
    </w:div>
    <w:div w:id="1883593533">
      <w:bodyDiv w:val="1"/>
      <w:marLeft w:val="0"/>
      <w:marRight w:val="0"/>
      <w:marTop w:val="0"/>
      <w:marBottom w:val="0"/>
      <w:divBdr>
        <w:top w:val="none" w:sz="0" w:space="0" w:color="auto"/>
        <w:left w:val="none" w:sz="0" w:space="0" w:color="auto"/>
        <w:bottom w:val="none" w:sz="0" w:space="0" w:color="auto"/>
        <w:right w:val="none" w:sz="0" w:space="0" w:color="auto"/>
      </w:divBdr>
    </w:div>
    <w:div w:id="1935549589">
      <w:bodyDiv w:val="1"/>
      <w:marLeft w:val="0"/>
      <w:marRight w:val="0"/>
      <w:marTop w:val="0"/>
      <w:marBottom w:val="0"/>
      <w:divBdr>
        <w:top w:val="none" w:sz="0" w:space="0" w:color="auto"/>
        <w:left w:val="none" w:sz="0" w:space="0" w:color="auto"/>
        <w:bottom w:val="none" w:sz="0" w:space="0" w:color="auto"/>
        <w:right w:val="none" w:sz="0" w:space="0" w:color="auto"/>
      </w:divBdr>
    </w:div>
    <w:div w:id="2020887654">
      <w:bodyDiv w:val="1"/>
      <w:marLeft w:val="0"/>
      <w:marRight w:val="0"/>
      <w:marTop w:val="0"/>
      <w:marBottom w:val="0"/>
      <w:divBdr>
        <w:top w:val="none" w:sz="0" w:space="0" w:color="auto"/>
        <w:left w:val="none" w:sz="0" w:space="0" w:color="auto"/>
        <w:bottom w:val="none" w:sz="0" w:space="0" w:color="auto"/>
        <w:right w:val="none" w:sz="0" w:space="0" w:color="auto"/>
      </w:divBdr>
    </w:div>
    <w:div w:id="2031562459">
      <w:bodyDiv w:val="1"/>
      <w:marLeft w:val="0"/>
      <w:marRight w:val="0"/>
      <w:marTop w:val="0"/>
      <w:marBottom w:val="0"/>
      <w:divBdr>
        <w:top w:val="none" w:sz="0" w:space="0" w:color="auto"/>
        <w:left w:val="none" w:sz="0" w:space="0" w:color="auto"/>
        <w:bottom w:val="none" w:sz="0" w:space="0" w:color="auto"/>
        <w:right w:val="none" w:sz="0" w:space="0" w:color="auto"/>
      </w:divBdr>
    </w:div>
    <w:div w:id="20569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CB9D-EA1F-4189-BF22-4CFC35A4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15</Pages>
  <Words>6031</Words>
  <Characters>34381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Minh</dc:creator>
  <cp:lastModifiedBy>Administrator</cp:lastModifiedBy>
  <cp:revision>467</cp:revision>
  <cp:lastPrinted>2024-07-15T07:42:00Z</cp:lastPrinted>
  <dcterms:created xsi:type="dcterms:W3CDTF">2021-10-23T07:50:00Z</dcterms:created>
  <dcterms:modified xsi:type="dcterms:W3CDTF">2025-10-03T07:36:00Z</dcterms:modified>
</cp:coreProperties>
</file>